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2273" w14:textId="77777777" w:rsidR="000E76F7" w:rsidRPr="000E76F7" w:rsidRDefault="000E76F7" w:rsidP="000E76F7">
      <w:pPr>
        <w:widowControl w:val="0"/>
        <w:autoSpaceDE w:val="0"/>
        <w:autoSpaceDN w:val="0"/>
        <w:spacing w:after="0" w:line="240" w:lineRule="auto"/>
        <w:rPr>
          <w:rFonts w:ascii="Times New Roman" w:eastAsia="Tahoma" w:hAnsi="Tahoma" w:cs="Tahoma"/>
          <w:sz w:val="20"/>
        </w:rPr>
      </w:pPr>
    </w:p>
    <w:p w14:paraId="501266D9" w14:textId="77777777" w:rsidR="000E76F7" w:rsidRPr="00B62ADE" w:rsidRDefault="000E76F7" w:rsidP="000E76F7">
      <w:pPr>
        <w:widowControl w:val="0"/>
        <w:autoSpaceDE w:val="0"/>
        <w:autoSpaceDN w:val="0"/>
        <w:spacing w:after="0" w:line="240" w:lineRule="auto"/>
        <w:rPr>
          <w:rFonts w:ascii="Times New Roman" w:eastAsia="Tahoma" w:hAnsi="Tahoma" w:cs="Tahoma"/>
          <w:sz w:val="20"/>
        </w:rPr>
      </w:pPr>
      <w:r w:rsidRPr="00B62ADE">
        <w:rPr>
          <w:rFonts w:ascii="Calibri" w:eastAsia="Calibri" w:hAnsi="Calibri" w:cs="Times New Roman"/>
          <w:noProof/>
          <w:lang w:val="en-US"/>
        </w:rPr>
        <w:drawing>
          <wp:anchor distT="0" distB="0" distL="114300" distR="114300" simplePos="0" relativeHeight="251659264" behindDoc="0" locked="0" layoutInCell="1" allowOverlap="1" wp14:anchorId="32B91CA3" wp14:editId="028C64AC">
            <wp:simplePos x="0" y="0"/>
            <wp:positionH relativeFrom="page">
              <wp:align>center</wp:align>
            </wp:positionH>
            <wp:positionV relativeFrom="paragraph">
              <wp:posOffset>12065</wp:posOffset>
            </wp:positionV>
            <wp:extent cx="2926615" cy="362991"/>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SAT Logo 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26615" cy="362991"/>
                    </a:xfrm>
                    <a:prstGeom prst="rect">
                      <a:avLst/>
                    </a:prstGeom>
                    <a:noFill/>
                    <a:ln>
                      <a:noFill/>
                    </a:ln>
                  </pic:spPr>
                </pic:pic>
              </a:graphicData>
            </a:graphic>
          </wp:anchor>
        </w:drawing>
      </w:r>
    </w:p>
    <w:p w14:paraId="6D008133" w14:textId="77777777" w:rsidR="000E76F7" w:rsidRPr="00B62ADE" w:rsidRDefault="000E76F7" w:rsidP="000E76F7">
      <w:pPr>
        <w:widowControl w:val="0"/>
        <w:autoSpaceDE w:val="0"/>
        <w:autoSpaceDN w:val="0"/>
        <w:spacing w:before="4" w:after="0" w:line="240" w:lineRule="auto"/>
        <w:rPr>
          <w:rFonts w:ascii="Times New Roman" w:eastAsia="Tahoma" w:hAnsi="Tahoma" w:cs="Tahoma"/>
          <w:sz w:val="17"/>
        </w:rPr>
      </w:pPr>
    </w:p>
    <w:p w14:paraId="476970B9" w14:textId="77777777" w:rsidR="000E76F7" w:rsidRPr="00B62ADE" w:rsidRDefault="000E76F7" w:rsidP="000E76F7">
      <w:pPr>
        <w:widowControl w:val="0"/>
        <w:autoSpaceDE w:val="0"/>
        <w:autoSpaceDN w:val="0"/>
        <w:spacing w:after="0" w:line="240" w:lineRule="auto"/>
        <w:rPr>
          <w:rFonts w:ascii="Times New Roman" w:eastAsia="Tahoma" w:hAnsi="Tahoma" w:cs="Tahoma"/>
          <w:sz w:val="20"/>
        </w:rPr>
      </w:pPr>
    </w:p>
    <w:p w14:paraId="331631F7" w14:textId="77777777" w:rsidR="000E76F7" w:rsidRPr="00B62ADE" w:rsidRDefault="000E76F7" w:rsidP="000E76F7">
      <w:pPr>
        <w:widowControl w:val="0"/>
        <w:autoSpaceDE w:val="0"/>
        <w:autoSpaceDN w:val="0"/>
        <w:spacing w:after="0" w:line="240" w:lineRule="auto"/>
        <w:rPr>
          <w:rFonts w:ascii="Times New Roman" w:eastAsia="Tahoma" w:hAnsi="Tahoma" w:cs="Tahoma"/>
          <w:sz w:val="20"/>
        </w:rPr>
      </w:pPr>
    </w:p>
    <w:p w14:paraId="75879284" w14:textId="77777777" w:rsidR="000E76F7" w:rsidRPr="00B62ADE" w:rsidRDefault="000E76F7" w:rsidP="000E76F7">
      <w:pPr>
        <w:widowControl w:val="0"/>
        <w:autoSpaceDE w:val="0"/>
        <w:autoSpaceDN w:val="0"/>
        <w:spacing w:after="0" w:line="240" w:lineRule="auto"/>
        <w:rPr>
          <w:rFonts w:ascii="Times New Roman" w:eastAsia="Tahoma" w:hAnsi="Tahoma" w:cs="Tahoma"/>
          <w:sz w:val="20"/>
        </w:rPr>
      </w:pPr>
      <w:bookmarkStart w:id="0" w:name="_Hlk58937273"/>
      <w:bookmarkEnd w:id="0"/>
    </w:p>
    <w:p w14:paraId="6D0CBE39" w14:textId="77777777" w:rsidR="000E76F7" w:rsidRPr="00B62ADE" w:rsidRDefault="000E76F7" w:rsidP="000E76F7">
      <w:pPr>
        <w:widowControl w:val="0"/>
        <w:autoSpaceDE w:val="0"/>
        <w:autoSpaceDN w:val="0"/>
        <w:spacing w:after="0" w:line="240" w:lineRule="auto"/>
        <w:rPr>
          <w:rFonts w:ascii="Times New Roman" w:eastAsia="Tahoma" w:hAnsi="Tahoma" w:cs="Tahoma"/>
          <w:sz w:val="20"/>
        </w:rPr>
      </w:pPr>
    </w:p>
    <w:p w14:paraId="1CEA7CAE" w14:textId="77777777" w:rsidR="000E76F7" w:rsidRPr="00B62ADE" w:rsidRDefault="000E76F7" w:rsidP="000E76F7">
      <w:pPr>
        <w:widowControl w:val="0"/>
        <w:autoSpaceDE w:val="0"/>
        <w:autoSpaceDN w:val="0"/>
        <w:spacing w:after="0" w:line="240" w:lineRule="auto"/>
        <w:rPr>
          <w:rFonts w:ascii="Times New Roman" w:eastAsia="Tahoma" w:hAnsi="Tahoma" w:cs="Tahoma"/>
          <w:sz w:val="20"/>
        </w:rPr>
      </w:pPr>
    </w:p>
    <w:p w14:paraId="6ABDEF4F" w14:textId="77777777" w:rsidR="000E76F7" w:rsidRPr="00B62ADE" w:rsidRDefault="000E76F7" w:rsidP="000E76F7">
      <w:pPr>
        <w:widowControl w:val="0"/>
        <w:autoSpaceDE w:val="0"/>
        <w:autoSpaceDN w:val="0"/>
        <w:spacing w:after="0" w:line="240" w:lineRule="auto"/>
        <w:rPr>
          <w:rFonts w:ascii="Times New Roman" w:eastAsia="Tahoma" w:hAnsi="Tahoma" w:cs="Tahoma"/>
          <w:sz w:val="20"/>
        </w:rPr>
      </w:pPr>
    </w:p>
    <w:p w14:paraId="13928A36" w14:textId="77777777" w:rsidR="000E76F7" w:rsidRPr="00B62ADE" w:rsidRDefault="000E76F7" w:rsidP="000E76F7">
      <w:pPr>
        <w:widowControl w:val="0"/>
        <w:autoSpaceDE w:val="0"/>
        <w:autoSpaceDN w:val="0"/>
        <w:spacing w:after="0" w:line="240" w:lineRule="auto"/>
        <w:jc w:val="center"/>
        <w:rPr>
          <w:rFonts w:ascii="Times New Roman" w:eastAsia="Tahoma" w:hAnsi="Tahoma" w:cs="Tahoma"/>
          <w:sz w:val="20"/>
        </w:rPr>
      </w:pPr>
    </w:p>
    <w:p w14:paraId="360AF1DE" w14:textId="77777777" w:rsidR="00D1773A" w:rsidRPr="00B62ADE" w:rsidRDefault="00D1773A" w:rsidP="00D1773A">
      <w:pPr>
        <w:widowControl w:val="0"/>
        <w:autoSpaceDE w:val="0"/>
        <w:autoSpaceDN w:val="0"/>
        <w:spacing w:after="0" w:line="240" w:lineRule="auto"/>
        <w:jc w:val="center"/>
        <w:rPr>
          <w:rFonts w:ascii="Tahoma" w:eastAsia="Tahoma" w:hAnsi="Tahoma" w:cs="Tahoma"/>
          <w:b/>
          <w:sz w:val="20"/>
        </w:rPr>
      </w:pPr>
    </w:p>
    <w:p w14:paraId="2476F07B" w14:textId="77777777" w:rsidR="00D1773A" w:rsidRPr="00B62ADE" w:rsidRDefault="00D1773A" w:rsidP="00D1773A">
      <w:pPr>
        <w:widowControl w:val="0"/>
        <w:autoSpaceDE w:val="0"/>
        <w:autoSpaceDN w:val="0"/>
        <w:spacing w:after="0" w:line="240" w:lineRule="auto"/>
        <w:jc w:val="center"/>
        <w:rPr>
          <w:rFonts w:ascii="Tahoma" w:eastAsia="Tahoma" w:hAnsi="Tahoma" w:cs="Tahoma"/>
          <w:b/>
          <w:sz w:val="20"/>
        </w:rPr>
      </w:pPr>
    </w:p>
    <w:p w14:paraId="18AF9626" w14:textId="77777777" w:rsidR="00D1773A" w:rsidRPr="00B62ADE" w:rsidRDefault="00D1773A" w:rsidP="00D1773A">
      <w:pPr>
        <w:widowControl w:val="0"/>
        <w:autoSpaceDE w:val="0"/>
        <w:autoSpaceDN w:val="0"/>
        <w:spacing w:after="0" w:line="240" w:lineRule="auto"/>
        <w:jc w:val="center"/>
        <w:rPr>
          <w:rFonts w:ascii="Tahoma" w:eastAsia="Tahoma" w:hAnsi="Tahoma" w:cs="Tahoma"/>
          <w:b/>
          <w:sz w:val="20"/>
        </w:rPr>
      </w:pPr>
    </w:p>
    <w:p w14:paraId="37137F7E" w14:textId="01F46ABD" w:rsidR="000E76F7" w:rsidRPr="00B62ADE" w:rsidRDefault="00D1773A" w:rsidP="00D1773A">
      <w:pPr>
        <w:widowControl w:val="0"/>
        <w:autoSpaceDE w:val="0"/>
        <w:autoSpaceDN w:val="0"/>
        <w:spacing w:after="0" w:line="240" w:lineRule="auto"/>
        <w:jc w:val="center"/>
        <w:rPr>
          <w:rFonts w:ascii="Tahoma" w:eastAsia="Tahoma" w:hAnsi="Tahoma" w:cs="Tahoma"/>
          <w:b/>
          <w:sz w:val="20"/>
        </w:rPr>
      </w:pPr>
      <w:r w:rsidRPr="00B62ADE">
        <w:rPr>
          <w:rFonts w:ascii="Tahoma" w:eastAsia="Tahoma" w:hAnsi="Tahoma" w:cs="Tahoma"/>
          <w:b/>
          <w:sz w:val="20"/>
        </w:rPr>
        <w:t>THE SALTERNS ACADEMY TRUST: ADMIRAL LORD NELSON SCHOOL</w:t>
      </w:r>
    </w:p>
    <w:p w14:paraId="020ED7F3" w14:textId="126B6F47" w:rsidR="000E76F7" w:rsidRPr="00B62ADE" w:rsidRDefault="000E76F7" w:rsidP="000E76F7">
      <w:pPr>
        <w:widowControl w:val="0"/>
        <w:autoSpaceDE w:val="0"/>
        <w:autoSpaceDN w:val="0"/>
        <w:spacing w:after="0" w:line="240" w:lineRule="auto"/>
        <w:rPr>
          <w:rFonts w:ascii="Tahoma" w:eastAsia="Tahoma" w:hAnsi="Tahoma" w:cs="Tahoma"/>
          <w:b/>
          <w:sz w:val="20"/>
        </w:rPr>
      </w:pPr>
    </w:p>
    <w:p w14:paraId="3E98A6AC" w14:textId="013EF0F3" w:rsidR="00D1773A" w:rsidRPr="00B62ADE" w:rsidRDefault="00D1773A" w:rsidP="000E76F7">
      <w:pPr>
        <w:widowControl w:val="0"/>
        <w:autoSpaceDE w:val="0"/>
        <w:autoSpaceDN w:val="0"/>
        <w:spacing w:after="0" w:line="240" w:lineRule="auto"/>
        <w:rPr>
          <w:rFonts w:ascii="Tahoma" w:eastAsia="Tahoma" w:hAnsi="Tahoma" w:cs="Tahoma"/>
          <w:b/>
          <w:sz w:val="20"/>
        </w:rPr>
      </w:pPr>
    </w:p>
    <w:p w14:paraId="6CA261DA" w14:textId="77777777" w:rsidR="00D1773A" w:rsidRPr="00B62ADE" w:rsidRDefault="00D1773A" w:rsidP="00D1773A">
      <w:pPr>
        <w:widowControl w:val="0"/>
        <w:autoSpaceDE w:val="0"/>
        <w:autoSpaceDN w:val="0"/>
        <w:spacing w:after="0" w:line="240" w:lineRule="auto"/>
        <w:jc w:val="center"/>
        <w:rPr>
          <w:rFonts w:ascii="Tahoma" w:eastAsia="Tahoma" w:hAnsi="Tahoma" w:cs="Tahoma"/>
          <w:b/>
          <w:sz w:val="20"/>
        </w:rPr>
      </w:pPr>
      <w:r w:rsidRPr="00B62ADE">
        <w:rPr>
          <w:rFonts w:ascii="Tahoma" w:eastAsia="Tahoma" w:hAnsi="Tahoma" w:cs="Tahoma"/>
          <w:b/>
          <w:sz w:val="20"/>
        </w:rPr>
        <w:t>CAREERS, EDUCATION, INFORMATION, ADVICE AND GUIDANCE POLICY</w:t>
      </w:r>
    </w:p>
    <w:p w14:paraId="66AE534C" w14:textId="77777777" w:rsidR="00D1773A" w:rsidRPr="00B62ADE" w:rsidRDefault="00D1773A" w:rsidP="00D1773A">
      <w:pPr>
        <w:widowControl w:val="0"/>
        <w:autoSpaceDE w:val="0"/>
        <w:autoSpaceDN w:val="0"/>
        <w:spacing w:after="0" w:line="240" w:lineRule="auto"/>
        <w:jc w:val="center"/>
        <w:rPr>
          <w:rFonts w:ascii="Tahoma" w:eastAsia="Tahoma" w:hAnsi="Tahoma" w:cs="Tahoma"/>
          <w:b/>
          <w:sz w:val="20"/>
        </w:rPr>
      </w:pPr>
    </w:p>
    <w:p w14:paraId="0E7F2A38" w14:textId="77777777" w:rsidR="000E76F7" w:rsidRPr="00B62ADE" w:rsidRDefault="000E76F7" w:rsidP="000E76F7">
      <w:pPr>
        <w:widowControl w:val="0"/>
        <w:autoSpaceDE w:val="0"/>
        <w:autoSpaceDN w:val="0"/>
        <w:spacing w:after="0" w:line="240" w:lineRule="auto"/>
        <w:rPr>
          <w:rFonts w:ascii="Tahoma" w:eastAsia="Tahoma" w:hAnsi="Tahoma" w:cs="Tahoma"/>
          <w:b/>
          <w:sz w:val="20"/>
        </w:rPr>
      </w:pPr>
    </w:p>
    <w:p w14:paraId="3F836EE1" w14:textId="77777777" w:rsidR="000E76F7" w:rsidRPr="00B62ADE" w:rsidRDefault="000E76F7" w:rsidP="000E76F7">
      <w:pPr>
        <w:widowControl w:val="0"/>
        <w:autoSpaceDE w:val="0"/>
        <w:autoSpaceDN w:val="0"/>
        <w:spacing w:after="0" w:line="240" w:lineRule="auto"/>
        <w:rPr>
          <w:rFonts w:ascii="Tahoma" w:eastAsia="Tahoma" w:hAnsi="Tahoma" w:cs="Tahoma"/>
          <w:b/>
          <w:sz w:val="20"/>
        </w:rPr>
      </w:pPr>
    </w:p>
    <w:p w14:paraId="304171A0" w14:textId="77777777" w:rsidR="000E76F7" w:rsidRPr="00B62ADE" w:rsidRDefault="000E76F7" w:rsidP="000E76F7">
      <w:pPr>
        <w:widowControl w:val="0"/>
        <w:autoSpaceDE w:val="0"/>
        <w:autoSpaceDN w:val="0"/>
        <w:spacing w:after="0" w:line="240" w:lineRule="auto"/>
        <w:rPr>
          <w:rFonts w:ascii="Tahoma" w:eastAsia="Tahoma" w:hAnsi="Tahoma" w:cs="Tahoma"/>
          <w:b/>
          <w:sz w:val="20"/>
        </w:rPr>
      </w:pPr>
    </w:p>
    <w:p w14:paraId="59B0D054" w14:textId="77777777" w:rsidR="000E76F7" w:rsidRPr="00B62ADE" w:rsidRDefault="000E76F7" w:rsidP="000E76F7">
      <w:pPr>
        <w:widowControl w:val="0"/>
        <w:autoSpaceDE w:val="0"/>
        <w:autoSpaceDN w:val="0"/>
        <w:spacing w:after="0" w:line="240" w:lineRule="auto"/>
        <w:rPr>
          <w:rFonts w:ascii="Tahoma" w:eastAsia="Tahoma" w:hAnsi="Tahoma" w:cs="Tahoma"/>
          <w:b/>
          <w:sz w:val="20"/>
        </w:rPr>
      </w:pPr>
    </w:p>
    <w:p w14:paraId="6F35121C" w14:textId="77777777" w:rsidR="000E76F7" w:rsidRPr="00B62ADE" w:rsidRDefault="000E76F7" w:rsidP="000E76F7">
      <w:pPr>
        <w:widowControl w:val="0"/>
        <w:autoSpaceDE w:val="0"/>
        <w:autoSpaceDN w:val="0"/>
        <w:spacing w:after="0" w:line="240" w:lineRule="auto"/>
        <w:jc w:val="center"/>
        <w:rPr>
          <w:rFonts w:ascii="Tahoma" w:eastAsia="Tahoma" w:hAnsi="Tahoma" w:cs="Tahoma"/>
          <w:b/>
          <w:sz w:val="20"/>
        </w:rPr>
      </w:pPr>
      <w:r w:rsidRPr="00B62ADE">
        <w:rPr>
          <w:rFonts w:ascii="Calibri" w:eastAsia="Calibri" w:hAnsi="Calibri" w:cs="Times New Roman"/>
          <w:noProof/>
          <w:lang w:val="en-US"/>
        </w:rPr>
        <w:drawing>
          <wp:inline distT="0" distB="0" distL="0" distR="0" wp14:anchorId="5EFECA96" wp14:editId="6FAECDDC">
            <wp:extent cx="2759710" cy="707202"/>
            <wp:effectExtent l="0" t="0" r="254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6202" cy="713991"/>
                    </a:xfrm>
                    <a:prstGeom prst="rect">
                      <a:avLst/>
                    </a:prstGeom>
                  </pic:spPr>
                </pic:pic>
              </a:graphicData>
            </a:graphic>
          </wp:inline>
        </w:drawing>
      </w:r>
    </w:p>
    <w:p w14:paraId="6204B614" w14:textId="77777777" w:rsidR="000E76F7" w:rsidRPr="00B62ADE" w:rsidRDefault="000E76F7" w:rsidP="000E76F7">
      <w:pPr>
        <w:widowControl w:val="0"/>
        <w:autoSpaceDE w:val="0"/>
        <w:autoSpaceDN w:val="0"/>
        <w:spacing w:after="0" w:line="240" w:lineRule="auto"/>
        <w:rPr>
          <w:rFonts w:ascii="Tahoma" w:eastAsia="Tahoma" w:hAnsi="Tahoma" w:cs="Tahoma"/>
          <w:b/>
          <w:sz w:val="20"/>
        </w:rPr>
      </w:pPr>
    </w:p>
    <w:p w14:paraId="69CA0B7C" w14:textId="77777777" w:rsidR="000E76F7" w:rsidRPr="00B62ADE" w:rsidRDefault="000E76F7" w:rsidP="000E76F7">
      <w:pPr>
        <w:widowControl w:val="0"/>
        <w:autoSpaceDE w:val="0"/>
        <w:autoSpaceDN w:val="0"/>
        <w:spacing w:before="8" w:after="0" w:line="240" w:lineRule="auto"/>
        <w:rPr>
          <w:rFonts w:ascii="Tahoma" w:eastAsia="Tahoma" w:hAnsi="Tahoma" w:cs="Tahoma"/>
          <w:b/>
          <w:sz w:val="19"/>
        </w:rPr>
      </w:pPr>
    </w:p>
    <w:p w14:paraId="0727754F"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0FCC0256"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20825E48"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4467BD1C"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5ACEA38D"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446543E5"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7BEA82B4"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6EA51D69"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4F66463F"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21A1B787"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540A8B4F"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338F4AAA"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1B3023FE"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20E17EA6"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05C462B3"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5A0B2FF0"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7A3AEBE4" w14:textId="02FD5DFD" w:rsidR="000E76F7" w:rsidRPr="00B62ADE" w:rsidRDefault="000E76F7" w:rsidP="000E76F7">
      <w:pPr>
        <w:widowControl w:val="0"/>
        <w:autoSpaceDE w:val="0"/>
        <w:autoSpaceDN w:val="0"/>
        <w:spacing w:after="0" w:line="240" w:lineRule="auto"/>
        <w:rPr>
          <w:rFonts w:ascii="Tahoma" w:eastAsia="Tahoma" w:hAnsi="Tahoma" w:cs="Tahoma"/>
          <w:sz w:val="19"/>
        </w:rPr>
      </w:pPr>
    </w:p>
    <w:p w14:paraId="4D0B621D" w14:textId="48BFDD03" w:rsidR="00D95094" w:rsidRPr="00B62ADE" w:rsidRDefault="00D95094" w:rsidP="000E76F7">
      <w:pPr>
        <w:widowControl w:val="0"/>
        <w:autoSpaceDE w:val="0"/>
        <w:autoSpaceDN w:val="0"/>
        <w:spacing w:after="0" w:line="240" w:lineRule="auto"/>
        <w:rPr>
          <w:rFonts w:ascii="Tahoma" w:eastAsia="Tahoma" w:hAnsi="Tahoma" w:cs="Tahoma"/>
          <w:sz w:val="19"/>
        </w:rPr>
      </w:pPr>
    </w:p>
    <w:p w14:paraId="038E8AD8" w14:textId="77777777" w:rsidR="00D95094" w:rsidRPr="00B62ADE" w:rsidRDefault="00D95094" w:rsidP="000E76F7">
      <w:pPr>
        <w:widowControl w:val="0"/>
        <w:autoSpaceDE w:val="0"/>
        <w:autoSpaceDN w:val="0"/>
        <w:spacing w:after="0" w:line="240" w:lineRule="auto"/>
        <w:rPr>
          <w:rFonts w:ascii="Tahoma" w:eastAsia="Tahoma" w:hAnsi="Tahoma" w:cs="Tahoma"/>
          <w:sz w:val="19"/>
        </w:rPr>
      </w:pPr>
    </w:p>
    <w:p w14:paraId="417884A3"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p w14:paraId="47852FF7" w14:textId="77777777" w:rsidR="000E76F7" w:rsidRPr="00B62ADE" w:rsidRDefault="000E76F7" w:rsidP="000E76F7">
      <w:pPr>
        <w:widowControl w:val="0"/>
        <w:autoSpaceDE w:val="0"/>
        <w:autoSpaceDN w:val="0"/>
        <w:spacing w:after="0" w:line="240" w:lineRule="auto"/>
        <w:rPr>
          <w:rFonts w:ascii="Tahoma" w:eastAsia="Tahoma" w:hAnsi="Tahoma" w:cs="Tahoma"/>
          <w:sz w:val="19"/>
        </w:rPr>
      </w:pPr>
    </w:p>
    <w:tbl>
      <w:tblPr>
        <w:tblStyle w:val="TableGrid"/>
        <w:tblW w:w="0" w:type="auto"/>
        <w:jc w:val="center"/>
        <w:tblLook w:val="04A0" w:firstRow="1" w:lastRow="0" w:firstColumn="1" w:lastColumn="0" w:noHBand="0" w:noVBand="1"/>
      </w:tblPr>
      <w:tblGrid>
        <w:gridCol w:w="2830"/>
        <w:gridCol w:w="6186"/>
      </w:tblGrid>
      <w:tr w:rsidR="000E76F7" w:rsidRPr="00B62ADE" w14:paraId="3E55F4DD" w14:textId="77777777" w:rsidTr="00E0496F">
        <w:trPr>
          <w:jc w:val="center"/>
        </w:trPr>
        <w:tc>
          <w:tcPr>
            <w:tcW w:w="2830" w:type="dxa"/>
          </w:tcPr>
          <w:p w14:paraId="5B8DECE6"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Author:</w:t>
            </w:r>
          </w:p>
        </w:tc>
        <w:tc>
          <w:tcPr>
            <w:tcW w:w="6186" w:type="dxa"/>
          </w:tcPr>
          <w:p w14:paraId="6EC6090C" w14:textId="536CA04F"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Matthew Hutton</w:t>
            </w:r>
          </w:p>
        </w:tc>
      </w:tr>
      <w:tr w:rsidR="000E76F7" w:rsidRPr="00B62ADE" w14:paraId="161815C2" w14:textId="77777777" w:rsidTr="00E0496F">
        <w:trPr>
          <w:jc w:val="center"/>
        </w:trPr>
        <w:tc>
          <w:tcPr>
            <w:tcW w:w="2830" w:type="dxa"/>
          </w:tcPr>
          <w:p w14:paraId="029FA485"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 xml:space="preserve">Position: </w:t>
            </w:r>
          </w:p>
        </w:tc>
        <w:tc>
          <w:tcPr>
            <w:tcW w:w="6186" w:type="dxa"/>
          </w:tcPr>
          <w:p w14:paraId="41773AD0"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 xml:space="preserve">Deputy Headteacher: School Continuity, Wellbeing and Safety </w:t>
            </w:r>
          </w:p>
        </w:tc>
      </w:tr>
      <w:tr w:rsidR="000E76F7" w:rsidRPr="00B62ADE" w14:paraId="2AB54096" w14:textId="77777777" w:rsidTr="00E0496F">
        <w:trPr>
          <w:jc w:val="center"/>
        </w:trPr>
        <w:tc>
          <w:tcPr>
            <w:tcW w:w="2830" w:type="dxa"/>
          </w:tcPr>
          <w:p w14:paraId="350775F0"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Date written:</w:t>
            </w:r>
          </w:p>
        </w:tc>
        <w:tc>
          <w:tcPr>
            <w:tcW w:w="6186" w:type="dxa"/>
          </w:tcPr>
          <w:p w14:paraId="7A445672"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October 2022</w:t>
            </w:r>
          </w:p>
        </w:tc>
      </w:tr>
      <w:tr w:rsidR="000E76F7" w:rsidRPr="00B62ADE" w14:paraId="50D42413" w14:textId="77777777" w:rsidTr="00E0496F">
        <w:trPr>
          <w:jc w:val="center"/>
        </w:trPr>
        <w:tc>
          <w:tcPr>
            <w:tcW w:w="2830" w:type="dxa"/>
          </w:tcPr>
          <w:p w14:paraId="067B86FF"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 xml:space="preserve">Date agreed and ratified by the Governing Body: </w:t>
            </w:r>
          </w:p>
        </w:tc>
        <w:tc>
          <w:tcPr>
            <w:tcW w:w="6186" w:type="dxa"/>
          </w:tcPr>
          <w:p w14:paraId="4BF6A992" w14:textId="16CB4B2E" w:rsidR="000E76F7" w:rsidRPr="001F5BF9" w:rsidRDefault="003C62D4" w:rsidP="000E76F7">
            <w:pPr>
              <w:rPr>
                <w:rFonts w:ascii="Tahoma" w:eastAsia="Calibri" w:hAnsi="Tahoma" w:cs="Tahoma"/>
                <w:sz w:val="20"/>
                <w:szCs w:val="20"/>
              </w:rPr>
            </w:pPr>
            <w:r w:rsidRPr="001F5BF9">
              <w:rPr>
                <w:rFonts w:ascii="Tahoma" w:eastAsia="Calibri" w:hAnsi="Tahoma" w:cs="Tahoma"/>
                <w:sz w:val="20"/>
                <w:szCs w:val="20"/>
              </w:rPr>
              <w:t>October 2022</w:t>
            </w:r>
          </w:p>
        </w:tc>
      </w:tr>
      <w:tr w:rsidR="000E76F7" w:rsidRPr="00B62ADE" w14:paraId="2E5E2E6D" w14:textId="77777777" w:rsidTr="00E0496F">
        <w:trPr>
          <w:jc w:val="center"/>
        </w:trPr>
        <w:tc>
          <w:tcPr>
            <w:tcW w:w="2830" w:type="dxa"/>
          </w:tcPr>
          <w:p w14:paraId="7578C52A"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 xml:space="preserve">Date of next review: </w:t>
            </w:r>
          </w:p>
        </w:tc>
        <w:tc>
          <w:tcPr>
            <w:tcW w:w="6186" w:type="dxa"/>
          </w:tcPr>
          <w:p w14:paraId="3530DB6A" w14:textId="77777777" w:rsidR="000E76F7" w:rsidRPr="00B62ADE" w:rsidRDefault="000E76F7" w:rsidP="000E76F7">
            <w:pPr>
              <w:rPr>
                <w:rFonts w:ascii="Tahoma" w:eastAsia="Calibri" w:hAnsi="Tahoma" w:cs="Tahoma"/>
                <w:sz w:val="20"/>
                <w:szCs w:val="20"/>
              </w:rPr>
            </w:pPr>
            <w:r w:rsidRPr="00B62ADE">
              <w:rPr>
                <w:rFonts w:ascii="Tahoma" w:eastAsia="Calibri" w:hAnsi="Tahoma" w:cs="Tahoma"/>
                <w:sz w:val="20"/>
                <w:szCs w:val="20"/>
              </w:rPr>
              <w:t>October 2023</w:t>
            </w:r>
          </w:p>
        </w:tc>
      </w:tr>
    </w:tbl>
    <w:tbl>
      <w:tblPr>
        <w:tblpPr w:leftFromText="180" w:rightFromText="180" w:horzAnchor="margin" w:tblpY="-13640"/>
        <w:tblW w:w="9475" w:type="dxa"/>
        <w:tblLayout w:type="fixed"/>
        <w:tblCellMar>
          <w:left w:w="0" w:type="dxa"/>
          <w:right w:w="0" w:type="dxa"/>
        </w:tblCellMar>
        <w:tblLook w:val="01E0" w:firstRow="1" w:lastRow="1" w:firstColumn="1" w:lastColumn="1" w:noHBand="0" w:noVBand="0"/>
      </w:tblPr>
      <w:tblGrid>
        <w:gridCol w:w="705"/>
        <w:gridCol w:w="5832"/>
        <w:gridCol w:w="2938"/>
      </w:tblGrid>
      <w:tr w:rsidR="000E76F7" w:rsidRPr="00B62ADE" w14:paraId="1A214D1B" w14:textId="77777777" w:rsidTr="00C41747">
        <w:trPr>
          <w:trHeight w:val="615"/>
        </w:trPr>
        <w:tc>
          <w:tcPr>
            <w:tcW w:w="6537" w:type="dxa"/>
            <w:gridSpan w:val="2"/>
          </w:tcPr>
          <w:p w14:paraId="5CBEC4CB" w14:textId="0E713047" w:rsidR="000E76F7" w:rsidRPr="00B62ADE" w:rsidRDefault="000E76F7" w:rsidP="00C41747">
            <w:pPr>
              <w:widowControl w:val="0"/>
              <w:autoSpaceDE w:val="0"/>
              <w:autoSpaceDN w:val="0"/>
              <w:spacing w:after="0" w:line="241" w:lineRule="exact"/>
              <w:rPr>
                <w:rFonts w:ascii="Tahoma" w:eastAsia="Tahoma" w:hAnsi="Tahoma" w:cs="Tahoma"/>
                <w:b/>
                <w:sz w:val="20"/>
                <w:szCs w:val="20"/>
              </w:rPr>
            </w:pPr>
          </w:p>
          <w:p w14:paraId="2755C2ED" w14:textId="77777777" w:rsidR="00D95094" w:rsidRPr="00B62ADE" w:rsidRDefault="00D95094" w:rsidP="00C41747">
            <w:pPr>
              <w:widowControl w:val="0"/>
              <w:autoSpaceDE w:val="0"/>
              <w:autoSpaceDN w:val="0"/>
              <w:spacing w:after="0" w:line="241" w:lineRule="exact"/>
              <w:rPr>
                <w:rFonts w:ascii="Tahoma" w:eastAsia="Tahoma" w:hAnsi="Tahoma" w:cs="Tahoma"/>
                <w:b/>
                <w:sz w:val="20"/>
                <w:szCs w:val="20"/>
              </w:rPr>
            </w:pPr>
          </w:p>
          <w:p w14:paraId="1D909A68" w14:textId="77777777" w:rsidR="000E76F7" w:rsidRPr="00B62ADE" w:rsidRDefault="000E76F7" w:rsidP="00C41747">
            <w:pPr>
              <w:widowControl w:val="0"/>
              <w:autoSpaceDE w:val="0"/>
              <w:autoSpaceDN w:val="0"/>
              <w:spacing w:after="0" w:line="241" w:lineRule="exact"/>
              <w:rPr>
                <w:rFonts w:ascii="Tahoma" w:eastAsia="Tahoma" w:hAnsi="Tahoma" w:cs="Tahoma"/>
                <w:b/>
                <w:sz w:val="20"/>
                <w:szCs w:val="20"/>
              </w:rPr>
            </w:pPr>
          </w:p>
          <w:p w14:paraId="4F804885" w14:textId="77777777" w:rsidR="000E76F7" w:rsidRPr="00B62ADE" w:rsidRDefault="000E76F7" w:rsidP="00C41747">
            <w:pPr>
              <w:widowControl w:val="0"/>
              <w:autoSpaceDE w:val="0"/>
              <w:autoSpaceDN w:val="0"/>
              <w:spacing w:after="0" w:line="241" w:lineRule="exact"/>
              <w:rPr>
                <w:rFonts w:ascii="Tahoma" w:eastAsia="Tahoma" w:hAnsi="Tahoma" w:cs="Tahoma"/>
                <w:b/>
                <w:sz w:val="20"/>
                <w:szCs w:val="20"/>
              </w:rPr>
            </w:pPr>
            <w:r w:rsidRPr="00B62ADE">
              <w:rPr>
                <w:rFonts w:ascii="Tahoma" w:eastAsia="Tahoma" w:hAnsi="Tahoma" w:cs="Tahoma"/>
                <w:b/>
                <w:sz w:val="20"/>
                <w:szCs w:val="20"/>
              </w:rPr>
              <w:t>CONTENTS</w:t>
            </w:r>
          </w:p>
        </w:tc>
        <w:tc>
          <w:tcPr>
            <w:tcW w:w="2938" w:type="dxa"/>
          </w:tcPr>
          <w:p w14:paraId="076AEDC3" w14:textId="77777777" w:rsidR="000E76F7" w:rsidRPr="00B62ADE" w:rsidRDefault="000E76F7" w:rsidP="00C41747">
            <w:pPr>
              <w:widowControl w:val="0"/>
              <w:autoSpaceDE w:val="0"/>
              <w:autoSpaceDN w:val="0"/>
              <w:spacing w:after="0" w:line="240" w:lineRule="auto"/>
              <w:ind w:right="185"/>
              <w:rPr>
                <w:rFonts w:ascii="Tahoma" w:eastAsia="Tahoma" w:hAnsi="Tahoma" w:cs="Tahoma"/>
                <w:b/>
                <w:sz w:val="20"/>
                <w:szCs w:val="20"/>
              </w:rPr>
            </w:pPr>
          </w:p>
          <w:p w14:paraId="2C300458" w14:textId="77777777" w:rsidR="000E76F7" w:rsidRPr="00B62ADE" w:rsidRDefault="000E76F7" w:rsidP="00C41747">
            <w:pPr>
              <w:widowControl w:val="0"/>
              <w:autoSpaceDE w:val="0"/>
              <w:autoSpaceDN w:val="0"/>
              <w:spacing w:after="0" w:line="240" w:lineRule="auto"/>
              <w:ind w:right="185"/>
              <w:rPr>
                <w:rFonts w:ascii="Tahoma" w:eastAsia="Tahoma" w:hAnsi="Tahoma" w:cs="Tahoma"/>
                <w:b/>
                <w:sz w:val="20"/>
                <w:szCs w:val="20"/>
              </w:rPr>
            </w:pPr>
          </w:p>
          <w:p w14:paraId="492367C7" w14:textId="77777777" w:rsidR="000E76F7" w:rsidRPr="00B62ADE" w:rsidRDefault="000E76F7" w:rsidP="00C41747">
            <w:pPr>
              <w:widowControl w:val="0"/>
              <w:autoSpaceDE w:val="0"/>
              <w:autoSpaceDN w:val="0"/>
              <w:spacing w:after="0" w:line="240" w:lineRule="auto"/>
              <w:ind w:right="185"/>
              <w:rPr>
                <w:rFonts w:ascii="Tahoma" w:eastAsia="Tahoma" w:hAnsi="Tahoma" w:cs="Tahoma"/>
                <w:b/>
                <w:sz w:val="20"/>
                <w:szCs w:val="20"/>
              </w:rPr>
            </w:pPr>
          </w:p>
          <w:p w14:paraId="6E5125E4" w14:textId="77777777" w:rsidR="000E76F7" w:rsidRPr="00B62ADE" w:rsidRDefault="000E76F7" w:rsidP="00C41747">
            <w:pPr>
              <w:widowControl w:val="0"/>
              <w:autoSpaceDE w:val="0"/>
              <w:autoSpaceDN w:val="0"/>
              <w:spacing w:after="0" w:line="240" w:lineRule="auto"/>
              <w:ind w:right="185"/>
              <w:rPr>
                <w:rFonts w:ascii="Tahoma" w:eastAsia="Tahoma" w:hAnsi="Tahoma" w:cs="Tahoma"/>
                <w:b/>
                <w:sz w:val="20"/>
                <w:szCs w:val="20"/>
              </w:rPr>
            </w:pPr>
          </w:p>
          <w:p w14:paraId="3A278B8C" w14:textId="77777777" w:rsidR="000E76F7" w:rsidRPr="00B62ADE" w:rsidRDefault="000E76F7" w:rsidP="00C41747">
            <w:pPr>
              <w:widowControl w:val="0"/>
              <w:autoSpaceDE w:val="0"/>
              <w:autoSpaceDN w:val="0"/>
              <w:spacing w:after="0" w:line="240" w:lineRule="auto"/>
              <w:ind w:right="185"/>
              <w:rPr>
                <w:rFonts w:ascii="Tahoma" w:eastAsia="Tahoma" w:hAnsi="Tahoma" w:cs="Tahoma"/>
                <w:b/>
                <w:sz w:val="20"/>
                <w:szCs w:val="20"/>
              </w:rPr>
            </w:pPr>
            <w:r w:rsidRPr="00B62ADE">
              <w:rPr>
                <w:rFonts w:ascii="Tahoma" w:eastAsia="Tahoma" w:hAnsi="Tahoma" w:cs="Tahoma"/>
                <w:b/>
                <w:sz w:val="20"/>
                <w:szCs w:val="20"/>
              </w:rPr>
              <w:t>PAGE</w:t>
            </w:r>
            <w:r w:rsidRPr="00B62ADE">
              <w:rPr>
                <w:rFonts w:ascii="Tahoma" w:eastAsia="Tahoma" w:hAnsi="Tahoma" w:cs="Tahoma"/>
                <w:b/>
                <w:spacing w:val="1"/>
                <w:sz w:val="20"/>
                <w:szCs w:val="20"/>
              </w:rPr>
              <w:t xml:space="preserve"> </w:t>
            </w:r>
            <w:r w:rsidRPr="00B62ADE">
              <w:rPr>
                <w:rFonts w:ascii="Tahoma" w:eastAsia="Tahoma" w:hAnsi="Tahoma" w:cs="Tahoma"/>
                <w:b/>
                <w:spacing w:val="-1"/>
                <w:sz w:val="20"/>
                <w:szCs w:val="20"/>
              </w:rPr>
              <w:t>NUMBER</w:t>
            </w:r>
          </w:p>
        </w:tc>
      </w:tr>
      <w:tr w:rsidR="000E76F7" w:rsidRPr="00B62ADE" w14:paraId="2ECCA05D" w14:textId="77777777" w:rsidTr="00C41747">
        <w:trPr>
          <w:trHeight w:val="530"/>
        </w:trPr>
        <w:tc>
          <w:tcPr>
            <w:tcW w:w="705" w:type="dxa"/>
          </w:tcPr>
          <w:p w14:paraId="0A97D715"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1.</w:t>
            </w:r>
          </w:p>
        </w:tc>
        <w:tc>
          <w:tcPr>
            <w:tcW w:w="5832" w:type="dxa"/>
          </w:tcPr>
          <w:p w14:paraId="7E230509"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Key Staff Involved</w:t>
            </w:r>
          </w:p>
        </w:tc>
        <w:tc>
          <w:tcPr>
            <w:tcW w:w="2938" w:type="dxa"/>
          </w:tcPr>
          <w:p w14:paraId="20852441" w14:textId="338EE685" w:rsidR="00C41747" w:rsidRPr="00B62ADE" w:rsidRDefault="00C41747" w:rsidP="00C41747">
            <w:pPr>
              <w:widowControl w:val="0"/>
              <w:autoSpaceDE w:val="0"/>
              <w:autoSpaceDN w:val="0"/>
              <w:spacing w:before="132"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3</w:t>
            </w:r>
          </w:p>
        </w:tc>
      </w:tr>
      <w:tr w:rsidR="000E76F7" w:rsidRPr="00B62ADE" w14:paraId="61EE51A9" w14:textId="77777777" w:rsidTr="00C41747">
        <w:trPr>
          <w:trHeight w:val="530"/>
        </w:trPr>
        <w:tc>
          <w:tcPr>
            <w:tcW w:w="705" w:type="dxa"/>
          </w:tcPr>
          <w:p w14:paraId="7B30E5F3"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2.</w:t>
            </w:r>
          </w:p>
        </w:tc>
        <w:tc>
          <w:tcPr>
            <w:tcW w:w="5832" w:type="dxa"/>
          </w:tcPr>
          <w:p w14:paraId="1DF29723"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Governing Body Statement</w:t>
            </w:r>
          </w:p>
        </w:tc>
        <w:tc>
          <w:tcPr>
            <w:tcW w:w="2938" w:type="dxa"/>
          </w:tcPr>
          <w:p w14:paraId="7E9CD6EE" w14:textId="44A1129B" w:rsidR="000E76F7" w:rsidRPr="00B62ADE" w:rsidRDefault="00C41747" w:rsidP="00C41747">
            <w:pPr>
              <w:widowControl w:val="0"/>
              <w:autoSpaceDE w:val="0"/>
              <w:autoSpaceDN w:val="0"/>
              <w:spacing w:before="132"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3</w:t>
            </w:r>
          </w:p>
        </w:tc>
      </w:tr>
      <w:tr w:rsidR="000E76F7" w:rsidRPr="00B62ADE" w14:paraId="6771E134" w14:textId="77777777" w:rsidTr="00C41747">
        <w:trPr>
          <w:trHeight w:val="531"/>
        </w:trPr>
        <w:tc>
          <w:tcPr>
            <w:tcW w:w="705" w:type="dxa"/>
          </w:tcPr>
          <w:p w14:paraId="0EBF9B23"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3.</w:t>
            </w:r>
          </w:p>
        </w:tc>
        <w:tc>
          <w:tcPr>
            <w:tcW w:w="5832" w:type="dxa"/>
          </w:tcPr>
          <w:p w14:paraId="67AF3FEA"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Aims</w:t>
            </w:r>
            <w:r w:rsidRPr="00B62ADE">
              <w:rPr>
                <w:rFonts w:ascii="Tahoma" w:eastAsia="Tahoma" w:hAnsi="Tahoma" w:cs="Tahoma"/>
                <w:spacing w:val="-2"/>
                <w:sz w:val="20"/>
                <w:szCs w:val="20"/>
              </w:rPr>
              <w:t xml:space="preserve"> </w:t>
            </w:r>
            <w:r w:rsidRPr="00B62ADE">
              <w:rPr>
                <w:rFonts w:ascii="Tahoma" w:eastAsia="Tahoma" w:hAnsi="Tahoma" w:cs="Tahoma"/>
                <w:sz w:val="20"/>
                <w:szCs w:val="20"/>
              </w:rPr>
              <w:t>and</w:t>
            </w:r>
            <w:r w:rsidRPr="00B62ADE">
              <w:rPr>
                <w:rFonts w:ascii="Tahoma" w:eastAsia="Tahoma" w:hAnsi="Tahoma" w:cs="Tahoma"/>
                <w:spacing w:val="-1"/>
                <w:sz w:val="20"/>
                <w:szCs w:val="20"/>
              </w:rPr>
              <w:t xml:space="preserve"> </w:t>
            </w:r>
            <w:r w:rsidRPr="00B62ADE">
              <w:rPr>
                <w:rFonts w:ascii="Tahoma" w:eastAsia="Tahoma" w:hAnsi="Tahoma" w:cs="Tahoma"/>
                <w:sz w:val="20"/>
                <w:szCs w:val="20"/>
              </w:rPr>
              <w:t>Objectives</w:t>
            </w:r>
          </w:p>
        </w:tc>
        <w:tc>
          <w:tcPr>
            <w:tcW w:w="2938" w:type="dxa"/>
          </w:tcPr>
          <w:p w14:paraId="4933E8AC" w14:textId="7A0A674C" w:rsidR="000E76F7" w:rsidRPr="00B62ADE" w:rsidRDefault="00C41747" w:rsidP="00C41747">
            <w:pPr>
              <w:widowControl w:val="0"/>
              <w:autoSpaceDE w:val="0"/>
              <w:autoSpaceDN w:val="0"/>
              <w:spacing w:before="132"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3</w:t>
            </w:r>
          </w:p>
        </w:tc>
      </w:tr>
      <w:tr w:rsidR="000E76F7" w:rsidRPr="00B62ADE" w14:paraId="6EFC7367" w14:textId="77777777" w:rsidTr="00C41747">
        <w:trPr>
          <w:trHeight w:val="531"/>
        </w:trPr>
        <w:tc>
          <w:tcPr>
            <w:tcW w:w="705" w:type="dxa"/>
          </w:tcPr>
          <w:p w14:paraId="16D9761D" w14:textId="77777777" w:rsidR="000E76F7" w:rsidRPr="00B62ADE" w:rsidRDefault="000E76F7" w:rsidP="00C41747">
            <w:pPr>
              <w:widowControl w:val="0"/>
              <w:autoSpaceDE w:val="0"/>
              <w:autoSpaceDN w:val="0"/>
              <w:spacing w:before="134" w:after="0" w:line="240" w:lineRule="auto"/>
              <w:rPr>
                <w:rFonts w:ascii="Tahoma" w:eastAsia="Tahoma" w:hAnsi="Tahoma" w:cs="Tahoma"/>
                <w:sz w:val="20"/>
                <w:szCs w:val="20"/>
              </w:rPr>
            </w:pPr>
            <w:r w:rsidRPr="00B62ADE">
              <w:rPr>
                <w:rFonts w:ascii="Tahoma" w:eastAsia="Tahoma" w:hAnsi="Tahoma" w:cs="Tahoma"/>
                <w:sz w:val="20"/>
                <w:szCs w:val="20"/>
              </w:rPr>
              <w:t>4.</w:t>
            </w:r>
          </w:p>
        </w:tc>
        <w:tc>
          <w:tcPr>
            <w:tcW w:w="5832" w:type="dxa"/>
          </w:tcPr>
          <w:p w14:paraId="2F94F16E" w14:textId="77777777" w:rsidR="000E76F7" w:rsidRPr="00B62ADE" w:rsidRDefault="000E76F7" w:rsidP="00C41747">
            <w:pPr>
              <w:widowControl w:val="0"/>
              <w:autoSpaceDE w:val="0"/>
              <w:autoSpaceDN w:val="0"/>
              <w:spacing w:before="134" w:after="0" w:line="240" w:lineRule="auto"/>
              <w:rPr>
                <w:rFonts w:ascii="Tahoma" w:eastAsia="Tahoma" w:hAnsi="Tahoma" w:cs="Tahoma"/>
                <w:sz w:val="20"/>
                <w:szCs w:val="20"/>
              </w:rPr>
            </w:pPr>
            <w:r w:rsidRPr="00B62ADE">
              <w:rPr>
                <w:rFonts w:ascii="Tahoma" w:eastAsia="Tahoma" w:hAnsi="Tahoma" w:cs="Tahoma"/>
                <w:sz w:val="20"/>
                <w:szCs w:val="20"/>
              </w:rPr>
              <w:t>Student</w:t>
            </w:r>
            <w:r w:rsidRPr="00B62ADE">
              <w:rPr>
                <w:rFonts w:ascii="Tahoma" w:eastAsia="Tahoma" w:hAnsi="Tahoma" w:cs="Tahoma"/>
                <w:spacing w:val="-4"/>
                <w:sz w:val="20"/>
                <w:szCs w:val="20"/>
              </w:rPr>
              <w:t xml:space="preserve"> </w:t>
            </w:r>
            <w:r w:rsidRPr="00B62ADE">
              <w:rPr>
                <w:rFonts w:ascii="Tahoma" w:eastAsia="Tahoma" w:hAnsi="Tahoma" w:cs="Tahoma"/>
                <w:sz w:val="20"/>
                <w:szCs w:val="20"/>
              </w:rPr>
              <w:t>Entitlement</w:t>
            </w:r>
          </w:p>
        </w:tc>
        <w:tc>
          <w:tcPr>
            <w:tcW w:w="2938" w:type="dxa"/>
          </w:tcPr>
          <w:p w14:paraId="7FFED9F4" w14:textId="5FFC0BEE" w:rsidR="000E76F7" w:rsidRPr="00B62ADE" w:rsidRDefault="00C41747" w:rsidP="00C41747">
            <w:pPr>
              <w:widowControl w:val="0"/>
              <w:autoSpaceDE w:val="0"/>
              <w:autoSpaceDN w:val="0"/>
              <w:spacing w:before="134"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3</w:t>
            </w:r>
          </w:p>
        </w:tc>
      </w:tr>
      <w:tr w:rsidR="000E76F7" w:rsidRPr="00B62ADE" w14:paraId="4E5C0BDF" w14:textId="77777777" w:rsidTr="00C41747">
        <w:trPr>
          <w:trHeight w:val="530"/>
        </w:trPr>
        <w:tc>
          <w:tcPr>
            <w:tcW w:w="705" w:type="dxa"/>
          </w:tcPr>
          <w:p w14:paraId="65E429BB"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5.</w:t>
            </w:r>
          </w:p>
        </w:tc>
        <w:tc>
          <w:tcPr>
            <w:tcW w:w="5832" w:type="dxa"/>
          </w:tcPr>
          <w:p w14:paraId="7D21D9C0"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Career</w:t>
            </w:r>
            <w:r w:rsidRPr="00B62ADE">
              <w:rPr>
                <w:rFonts w:ascii="Tahoma" w:eastAsia="Tahoma" w:hAnsi="Tahoma" w:cs="Tahoma"/>
                <w:spacing w:val="-3"/>
                <w:sz w:val="20"/>
                <w:szCs w:val="20"/>
              </w:rPr>
              <w:t xml:space="preserve"> </w:t>
            </w:r>
            <w:r w:rsidRPr="00B62ADE">
              <w:rPr>
                <w:rFonts w:ascii="Tahoma" w:eastAsia="Tahoma" w:hAnsi="Tahoma" w:cs="Tahoma"/>
                <w:sz w:val="20"/>
                <w:szCs w:val="20"/>
              </w:rPr>
              <w:t>Management</w:t>
            </w:r>
          </w:p>
        </w:tc>
        <w:tc>
          <w:tcPr>
            <w:tcW w:w="2938" w:type="dxa"/>
          </w:tcPr>
          <w:p w14:paraId="16AB8D65" w14:textId="76DDFFA4" w:rsidR="000E76F7" w:rsidRPr="00B62ADE" w:rsidRDefault="00C41747" w:rsidP="00C41747">
            <w:pPr>
              <w:widowControl w:val="0"/>
              <w:autoSpaceDE w:val="0"/>
              <w:autoSpaceDN w:val="0"/>
              <w:spacing w:before="132"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4</w:t>
            </w:r>
          </w:p>
        </w:tc>
      </w:tr>
      <w:tr w:rsidR="000E76F7" w:rsidRPr="00B62ADE" w14:paraId="02D1F992" w14:textId="77777777" w:rsidTr="00C41747">
        <w:trPr>
          <w:trHeight w:val="531"/>
        </w:trPr>
        <w:tc>
          <w:tcPr>
            <w:tcW w:w="705" w:type="dxa"/>
          </w:tcPr>
          <w:p w14:paraId="3C403BFC"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6.</w:t>
            </w:r>
          </w:p>
        </w:tc>
        <w:tc>
          <w:tcPr>
            <w:tcW w:w="5832" w:type="dxa"/>
          </w:tcPr>
          <w:p w14:paraId="074A0173"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Intended</w:t>
            </w:r>
            <w:r w:rsidRPr="00B62ADE">
              <w:rPr>
                <w:rFonts w:ascii="Tahoma" w:eastAsia="Tahoma" w:hAnsi="Tahoma" w:cs="Tahoma"/>
                <w:spacing w:val="-5"/>
                <w:sz w:val="20"/>
                <w:szCs w:val="20"/>
              </w:rPr>
              <w:t xml:space="preserve"> </w:t>
            </w:r>
            <w:r w:rsidRPr="00B62ADE">
              <w:rPr>
                <w:rFonts w:ascii="Tahoma" w:eastAsia="Tahoma" w:hAnsi="Tahoma" w:cs="Tahoma"/>
                <w:sz w:val="20"/>
                <w:szCs w:val="20"/>
              </w:rPr>
              <w:t>Destination</w:t>
            </w:r>
            <w:r w:rsidRPr="00B62ADE">
              <w:rPr>
                <w:rFonts w:ascii="Tahoma" w:eastAsia="Tahoma" w:hAnsi="Tahoma" w:cs="Tahoma"/>
                <w:spacing w:val="-4"/>
                <w:sz w:val="20"/>
                <w:szCs w:val="20"/>
              </w:rPr>
              <w:t xml:space="preserve"> </w:t>
            </w:r>
            <w:r w:rsidRPr="00B62ADE">
              <w:rPr>
                <w:rFonts w:ascii="Tahoma" w:eastAsia="Tahoma" w:hAnsi="Tahoma" w:cs="Tahoma"/>
                <w:sz w:val="20"/>
                <w:szCs w:val="20"/>
              </w:rPr>
              <w:t>Data</w:t>
            </w:r>
          </w:p>
        </w:tc>
        <w:tc>
          <w:tcPr>
            <w:tcW w:w="2938" w:type="dxa"/>
          </w:tcPr>
          <w:p w14:paraId="3D265685" w14:textId="2238D5BA" w:rsidR="000E76F7" w:rsidRPr="00B62ADE" w:rsidRDefault="00C41747" w:rsidP="00C41747">
            <w:pPr>
              <w:widowControl w:val="0"/>
              <w:autoSpaceDE w:val="0"/>
              <w:autoSpaceDN w:val="0"/>
              <w:spacing w:before="132"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4</w:t>
            </w:r>
          </w:p>
        </w:tc>
      </w:tr>
      <w:tr w:rsidR="000E76F7" w:rsidRPr="00B62ADE" w14:paraId="312A8FA9" w14:textId="77777777" w:rsidTr="00C41747">
        <w:trPr>
          <w:trHeight w:val="531"/>
        </w:trPr>
        <w:tc>
          <w:tcPr>
            <w:tcW w:w="705" w:type="dxa"/>
          </w:tcPr>
          <w:p w14:paraId="4C6013EE" w14:textId="77777777" w:rsidR="000E76F7" w:rsidRPr="00B62ADE" w:rsidRDefault="000E76F7" w:rsidP="00C41747">
            <w:pPr>
              <w:widowControl w:val="0"/>
              <w:autoSpaceDE w:val="0"/>
              <w:autoSpaceDN w:val="0"/>
              <w:spacing w:before="134" w:after="0" w:line="240" w:lineRule="auto"/>
              <w:rPr>
                <w:rFonts w:ascii="Tahoma" w:eastAsia="Tahoma" w:hAnsi="Tahoma" w:cs="Tahoma"/>
                <w:sz w:val="20"/>
                <w:szCs w:val="20"/>
              </w:rPr>
            </w:pPr>
            <w:r w:rsidRPr="00B62ADE">
              <w:rPr>
                <w:rFonts w:ascii="Tahoma" w:eastAsia="Tahoma" w:hAnsi="Tahoma" w:cs="Tahoma"/>
                <w:sz w:val="20"/>
                <w:szCs w:val="20"/>
              </w:rPr>
              <w:t>7.</w:t>
            </w:r>
          </w:p>
        </w:tc>
        <w:tc>
          <w:tcPr>
            <w:tcW w:w="5832" w:type="dxa"/>
          </w:tcPr>
          <w:p w14:paraId="1CE96CA7" w14:textId="77777777" w:rsidR="000E76F7" w:rsidRPr="00B62ADE" w:rsidRDefault="000E76F7" w:rsidP="00C41747">
            <w:pPr>
              <w:widowControl w:val="0"/>
              <w:autoSpaceDE w:val="0"/>
              <w:autoSpaceDN w:val="0"/>
              <w:spacing w:before="134" w:after="0" w:line="240" w:lineRule="auto"/>
              <w:rPr>
                <w:rFonts w:ascii="Tahoma" w:eastAsia="Tahoma" w:hAnsi="Tahoma" w:cs="Tahoma"/>
                <w:sz w:val="20"/>
                <w:szCs w:val="20"/>
              </w:rPr>
            </w:pPr>
            <w:r w:rsidRPr="00B62ADE">
              <w:rPr>
                <w:rFonts w:ascii="Tahoma" w:eastAsia="Tahoma" w:hAnsi="Tahoma" w:cs="Tahoma"/>
                <w:sz w:val="20"/>
                <w:szCs w:val="20"/>
              </w:rPr>
              <w:t>Professional</w:t>
            </w:r>
            <w:r w:rsidRPr="00B62ADE">
              <w:rPr>
                <w:rFonts w:ascii="Tahoma" w:eastAsia="Tahoma" w:hAnsi="Tahoma" w:cs="Tahoma"/>
                <w:spacing w:val="-7"/>
                <w:sz w:val="20"/>
                <w:szCs w:val="20"/>
              </w:rPr>
              <w:t xml:space="preserve"> </w:t>
            </w:r>
            <w:r w:rsidRPr="00B62ADE">
              <w:rPr>
                <w:rFonts w:ascii="Tahoma" w:eastAsia="Tahoma" w:hAnsi="Tahoma" w:cs="Tahoma"/>
                <w:sz w:val="20"/>
                <w:szCs w:val="20"/>
              </w:rPr>
              <w:t>Development</w:t>
            </w:r>
          </w:p>
        </w:tc>
        <w:tc>
          <w:tcPr>
            <w:tcW w:w="2938" w:type="dxa"/>
          </w:tcPr>
          <w:p w14:paraId="41FA0F52" w14:textId="19D350E4" w:rsidR="000E76F7" w:rsidRPr="00B62ADE" w:rsidRDefault="00C41747" w:rsidP="00C41747">
            <w:pPr>
              <w:widowControl w:val="0"/>
              <w:autoSpaceDE w:val="0"/>
              <w:autoSpaceDN w:val="0"/>
              <w:spacing w:before="134"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4</w:t>
            </w:r>
          </w:p>
        </w:tc>
      </w:tr>
      <w:tr w:rsidR="000E76F7" w:rsidRPr="00B62ADE" w14:paraId="3AE5D1D3" w14:textId="77777777" w:rsidTr="00C41747">
        <w:trPr>
          <w:trHeight w:val="530"/>
        </w:trPr>
        <w:tc>
          <w:tcPr>
            <w:tcW w:w="705" w:type="dxa"/>
          </w:tcPr>
          <w:p w14:paraId="48D61C30"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8.</w:t>
            </w:r>
          </w:p>
        </w:tc>
        <w:tc>
          <w:tcPr>
            <w:tcW w:w="5832" w:type="dxa"/>
          </w:tcPr>
          <w:p w14:paraId="59043673"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Equal</w:t>
            </w:r>
            <w:r w:rsidRPr="00B62ADE">
              <w:rPr>
                <w:rFonts w:ascii="Tahoma" w:eastAsia="Tahoma" w:hAnsi="Tahoma" w:cs="Tahoma"/>
                <w:spacing w:val="-6"/>
                <w:sz w:val="20"/>
                <w:szCs w:val="20"/>
              </w:rPr>
              <w:t xml:space="preserve"> </w:t>
            </w:r>
            <w:r w:rsidRPr="00B62ADE">
              <w:rPr>
                <w:rFonts w:ascii="Tahoma" w:eastAsia="Tahoma" w:hAnsi="Tahoma" w:cs="Tahoma"/>
                <w:sz w:val="20"/>
                <w:szCs w:val="20"/>
              </w:rPr>
              <w:t>Opportunities</w:t>
            </w:r>
            <w:r w:rsidRPr="00B62ADE">
              <w:rPr>
                <w:rFonts w:ascii="Tahoma" w:eastAsia="Tahoma" w:hAnsi="Tahoma" w:cs="Tahoma"/>
                <w:spacing w:val="-5"/>
                <w:sz w:val="20"/>
                <w:szCs w:val="20"/>
              </w:rPr>
              <w:t xml:space="preserve"> </w:t>
            </w:r>
            <w:r w:rsidRPr="00B62ADE">
              <w:rPr>
                <w:rFonts w:ascii="Tahoma" w:eastAsia="Tahoma" w:hAnsi="Tahoma" w:cs="Tahoma"/>
                <w:sz w:val="20"/>
                <w:szCs w:val="20"/>
              </w:rPr>
              <w:t>and</w:t>
            </w:r>
            <w:r w:rsidRPr="00B62ADE">
              <w:rPr>
                <w:rFonts w:ascii="Tahoma" w:eastAsia="Tahoma" w:hAnsi="Tahoma" w:cs="Tahoma"/>
                <w:spacing w:val="-7"/>
                <w:sz w:val="20"/>
                <w:szCs w:val="20"/>
              </w:rPr>
              <w:t xml:space="preserve"> </w:t>
            </w:r>
            <w:r w:rsidRPr="00B62ADE">
              <w:rPr>
                <w:rFonts w:ascii="Tahoma" w:eastAsia="Tahoma" w:hAnsi="Tahoma" w:cs="Tahoma"/>
                <w:sz w:val="20"/>
                <w:szCs w:val="20"/>
              </w:rPr>
              <w:t>Differentiation</w:t>
            </w:r>
          </w:p>
        </w:tc>
        <w:tc>
          <w:tcPr>
            <w:tcW w:w="2938" w:type="dxa"/>
          </w:tcPr>
          <w:p w14:paraId="11A9D1E4" w14:textId="11CEBCEC" w:rsidR="000E76F7" w:rsidRPr="00B62ADE" w:rsidRDefault="00C41747" w:rsidP="00C41747">
            <w:pPr>
              <w:widowControl w:val="0"/>
              <w:autoSpaceDE w:val="0"/>
              <w:autoSpaceDN w:val="0"/>
              <w:spacing w:before="132" w:after="0" w:line="240" w:lineRule="auto"/>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4</w:t>
            </w:r>
          </w:p>
        </w:tc>
      </w:tr>
      <w:tr w:rsidR="000E76F7" w:rsidRPr="00B62ADE" w14:paraId="4C24DC7B" w14:textId="77777777" w:rsidTr="00C41747">
        <w:trPr>
          <w:trHeight w:val="531"/>
        </w:trPr>
        <w:tc>
          <w:tcPr>
            <w:tcW w:w="705" w:type="dxa"/>
          </w:tcPr>
          <w:p w14:paraId="1DAF55C2"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9.</w:t>
            </w:r>
          </w:p>
        </w:tc>
        <w:tc>
          <w:tcPr>
            <w:tcW w:w="5832" w:type="dxa"/>
          </w:tcPr>
          <w:p w14:paraId="6A79BF9A" w14:textId="77777777" w:rsidR="000E76F7" w:rsidRPr="00B62ADE" w:rsidRDefault="000E76F7" w:rsidP="00C41747">
            <w:pPr>
              <w:widowControl w:val="0"/>
              <w:autoSpaceDE w:val="0"/>
              <w:autoSpaceDN w:val="0"/>
              <w:spacing w:before="132" w:after="0" w:line="240" w:lineRule="auto"/>
              <w:rPr>
                <w:rFonts w:ascii="Tahoma" w:eastAsia="Tahoma" w:hAnsi="Tahoma" w:cs="Tahoma"/>
                <w:sz w:val="20"/>
                <w:szCs w:val="20"/>
              </w:rPr>
            </w:pPr>
            <w:r w:rsidRPr="00B62ADE">
              <w:rPr>
                <w:rFonts w:ascii="Tahoma" w:eastAsia="Tahoma" w:hAnsi="Tahoma" w:cs="Tahoma"/>
                <w:sz w:val="20"/>
                <w:szCs w:val="20"/>
              </w:rPr>
              <w:t>Evaluation</w:t>
            </w:r>
            <w:r w:rsidRPr="00B62ADE">
              <w:rPr>
                <w:rFonts w:ascii="Tahoma" w:eastAsia="Tahoma" w:hAnsi="Tahoma" w:cs="Tahoma"/>
                <w:spacing w:val="-4"/>
                <w:sz w:val="20"/>
                <w:szCs w:val="20"/>
              </w:rPr>
              <w:t xml:space="preserve"> </w:t>
            </w:r>
            <w:r w:rsidRPr="00B62ADE">
              <w:rPr>
                <w:rFonts w:ascii="Tahoma" w:eastAsia="Tahoma" w:hAnsi="Tahoma" w:cs="Tahoma"/>
                <w:sz w:val="20"/>
                <w:szCs w:val="20"/>
              </w:rPr>
              <w:t>and</w:t>
            </w:r>
            <w:r w:rsidRPr="00B62ADE">
              <w:rPr>
                <w:rFonts w:ascii="Tahoma" w:eastAsia="Tahoma" w:hAnsi="Tahoma" w:cs="Tahoma"/>
                <w:spacing w:val="-2"/>
                <w:sz w:val="20"/>
                <w:szCs w:val="20"/>
              </w:rPr>
              <w:t xml:space="preserve"> </w:t>
            </w:r>
            <w:r w:rsidRPr="00B62ADE">
              <w:rPr>
                <w:rFonts w:ascii="Tahoma" w:eastAsia="Tahoma" w:hAnsi="Tahoma" w:cs="Tahoma"/>
                <w:sz w:val="20"/>
                <w:szCs w:val="20"/>
              </w:rPr>
              <w:t>Review</w:t>
            </w:r>
          </w:p>
        </w:tc>
        <w:tc>
          <w:tcPr>
            <w:tcW w:w="2938" w:type="dxa"/>
          </w:tcPr>
          <w:p w14:paraId="5BB865C3" w14:textId="007B69F4" w:rsidR="000E76F7" w:rsidRPr="00B62ADE" w:rsidRDefault="00C41747" w:rsidP="00C41747">
            <w:pPr>
              <w:widowControl w:val="0"/>
              <w:autoSpaceDE w:val="0"/>
              <w:autoSpaceDN w:val="0"/>
              <w:spacing w:before="132" w:after="0" w:line="240" w:lineRule="auto"/>
              <w:ind w:right="487"/>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5</w:t>
            </w:r>
          </w:p>
        </w:tc>
      </w:tr>
      <w:tr w:rsidR="000E76F7" w:rsidRPr="00B62ADE" w14:paraId="43C988E4" w14:textId="77777777" w:rsidTr="00C41747">
        <w:trPr>
          <w:trHeight w:val="531"/>
        </w:trPr>
        <w:tc>
          <w:tcPr>
            <w:tcW w:w="705" w:type="dxa"/>
          </w:tcPr>
          <w:p w14:paraId="3D2B3114" w14:textId="77777777" w:rsidR="000E76F7" w:rsidRPr="00B62ADE" w:rsidRDefault="000E76F7" w:rsidP="00C41747">
            <w:pPr>
              <w:widowControl w:val="0"/>
              <w:autoSpaceDE w:val="0"/>
              <w:autoSpaceDN w:val="0"/>
              <w:spacing w:before="134" w:after="0" w:line="240" w:lineRule="auto"/>
              <w:rPr>
                <w:rFonts w:ascii="Tahoma" w:eastAsia="Tahoma" w:hAnsi="Tahoma" w:cs="Tahoma"/>
                <w:sz w:val="20"/>
                <w:szCs w:val="20"/>
              </w:rPr>
            </w:pPr>
            <w:r w:rsidRPr="00B62ADE">
              <w:rPr>
                <w:rFonts w:ascii="Tahoma" w:eastAsia="Tahoma" w:hAnsi="Tahoma" w:cs="Tahoma"/>
                <w:sz w:val="20"/>
                <w:szCs w:val="20"/>
              </w:rPr>
              <w:t>10.</w:t>
            </w:r>
          </w:p>
        </w:tc>
        <w:tc>
          <w:tcPr>
            <w:tcW w:w="5832" w:type="dxa"/>
          </w:tcPr>
          <w:p w14:paraId="3D06904D" w14:textId="77777777" w:rsidR="000E76F7" w:rsidRPr="00B62ADE" w:rsidRDefault="000E76F7" w:rsidP="00C41747">
            <w:pPr>
              <w:widowControl w:val="0"/>
              <w:autoSpaceDE w:val="0"/>
              <w:autoSpaceDN w:val="0"/>
              <w:spacing w:before="134" w:after="0" w:line="240" w:lineRule="auto"/>
              <w:rPr>
                <w:rFonts w:ascii="Tahoma" w:eastAsia="Tahoma" w:hAnsi="Tahoma" w:cs="Tahoma"/>
                <w:sz w:val="20"/>
                <w:szCs w:val="20"/>
              </w:rPr>
            </w:pPr>
            <w:r w:rsidRPr="00B62ADE">
              <w:rPr>
                <w:rFonts w:ascii="Tahoma" w:eastAsia="Tahoma" w:hAnsi="Tahoma" w:cs="Tahoma"/>
                <w:sz w:val="20"/>
                <w:szCs w:val="20"/>
              </w:rPr>
              <w:t xml:space="preserve">Supporting Practices, Guidance and Advice  </w:t>
            </w:r>
          </w:p>
        </w:tc>
        <w:tc>
          <w:tcPr>
            <w:tcW w:w="2938" w:type="dxa"/>
          </w:tcPr>
          <w:p w14:paraId="3FDAB11D" w14:textId="7386E132" w:rsidR="000E76F7" w:rsidRPr="00B62ADE" w:rsidRDefault="00C41747" w:rsidP="00C41747">
            <w:pPr>
              <w:widowControl w:val="0"/>
              <w:autoSpaceDE w:val="0"/>
              <w:autoSpaceDN w:val="0"/>
              <w:spacing w:before="134" w:after="0" w:line="240" w:lineRule="auto"/>
              <w:ind w:right="487"/>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5</w:t>
            </w:r>
          </w:p>
        </w:tc>
      </w:tr>
      <w:tr w:rsidR="000E76F7" w:rsidRPr="00B62ADE" w14:paraId="6FA1F75C" w14:textId="77777777" w:rsidTr="00C41747">
        <w:trPr>
          <w:trHeight w:val="398"/>
        </w:trPr>
        <w:tc>
          <w:tcPr>
            <w:tcW w:w="9475" w:type="dxa"/>
            <w:gridSpan w:val="3"/>
          </w:tcPr>
          <w:p w14:paraId="25956720" w14:textId="77777777" w:rsidR="000E76F7" w:rsidRPr="00B62ADE" w:rsidRDefault="000E76F7" w:rsidP="00C41747">
            <w:pPr>
              <w:widowControl w:val="0"/>
              <w:autoSpaceDE w:val="0"/>
              <w:autoSpaceDN w:val="0"/>
              <w:spacing w:before="132" w:after="0" w:line="246" w:lineRule="exact"/>
              <w:rPr>
                <w:rFonts w:ascii="Tahoma" w:eastAsia="Tahoma" w:hAnsi="Tahoma" w:cs="Tahoma"/>
                <w:sz w:val="20"/>
                <w:szCs w:val="20"/>
              </w:rPr>
            </w:pPr>
            <w:r w:rsidRPr="00B62ADE">
              <w:rPr>
                <w:rFonts w:ascii="Tahoma" w:eastAsia="Tahoma" w:hAnsi="Tahoma" w:cs="Tahoma"/>
                <w:sz w:val="20"/>
                <w:szCs w:val="20"/>
              </w:rPr>
              <w:t>Appendices:</w:t>
            </w:r>
          </w:p>
        </w:tc>
      </w:tr>
      <w:tr w:rsidR="000E76F7" w:rsidRPr="00B62ADE" w14:paraId="7CA32E66" w14:textId="77777777" w:rsidTr="00C41747">
        <w:trPr>
          <w:trHeight w:val="398"/>
        </w:trPr>
        <w:tc>
          <w:tcPr>
            <w:tcW w:w="705" w:type="dxa"/>
          </w:tcPr>
          <w:p w14:paraId="339B823A" w14:textId="77777777" w:rsidR="000E76F7" w:rsidRPr="00B62ADE" w:rsidRDefault="000E76F7" w:rsidP="00C41747">
            <w:pPr>
              <w:widowControl w:val="0"/>
              <w:autoSpaceDE w:val="0"/>
              <w:autoSpaceDN w:val="0"/>
              <w:spacing w:after="0" w:line="240" w:lineRule="auto"/>
              <w:rPr>
                <w:rFonts w:ascii="Tahoma" w:eastAsia="Tahoma" w:hAnsi="Tahoma" w:cs="Tahoma"/>
                <w:sz w:val="20"/>
                <w:szCs w:val="20"/>
              </w:rPr>
            </w:pPr>
          </w:p>
        </w:tc>
        <w:tc>
          <w:tcPr>
            <w:tcW w:w="5832" w:type="dxa"/>
          </w:tcPr>
          <w:p w14:paraId="6FDFC402" w14:textId="77777777" w:rsidR="000E76F7" w:rsidRPr="00B62ADE" w:rsidRDefault="000E76F7" w:rsidP="00C41747">
            <w:pPr>
              <w:widowControl w:val="0"/>
              <w:autoSpaceDE w:val="0"/>
              <w:autoSpaceDN w:val="0"/>
              <w:spacing w:before="132" w:after="0" w:line="246" w:lineRule="exact"/>
              <w:rPr>
                <w:rFonts w:ascii="Tahoma" w:eastAsia="Tahoma" w:hAnsi="Tahoma" w:cs="Tahoma"/>
                <w:bCs/>
                <w:spacing w:val="-3"/>
                <w:sz w:val="20"/>
                <w:szCs w:val="20"/>
              </w:rPr>
            </w:pPr>
            <w:r w:rsidRPr="00B62ADE">
              <w:rPr>
                <w:rFonts w:ascii="Tahoma" w:eastAsia="Tahoma" w:hAnsi="Tahoma" w:cs="Tahoma"/>
                <w:bCs/>
                <w:sz w:val="20"/>
                <w:szCs w:val="20"/>
              </w:rPr>
              <w:t>Appendix</w:t>
            </w:r>
            <w:r w:rsidRPr="00B62ADE">
              <w:rPr>
                <w:rFonts w:ascii="Tahoma" w:eastAsia="Tahoma" w:hAnsi="Tahoma" w:cs="Tahoma"/>
                <w:bCs/>
                <w:spacing w:val="-3"/>
                <w:sz w:val="20"/>
                <w:szCs w:val="20"/>
              </w:rPr>
              <w:t xml:space="preserve"> 1: Key Stage 3</w:t>
            </w:r>
          </w:p>
          <w:p w14:paraId="766F71DE" w14:textId="77777777" w:rsidR="000E76F7" w:rsidRPr="00B62ADE" w:rsidRDefault="000E76F7" w:rsidP="00C41747">
            <w:pPr>
              <w:widowControl w:val="0"/>
              <w:autoSpaceDE w:val="0"/>
              <w:autoSpaceDN w:val="0"/>
              <w:spacing w:before="132" w:after="0" w:line="246" w:lineRule="exact"/>
              <w:rPr>
                <w:rFonts w:ascii="Tahoma" w:eastAsia="Tahoma" w:hAnsi="Tahoma" w:cs="Tahoma"/>
                <w:bCs/>
                <w:sz w:val="20"/>
                <w:szCs w:val="20"/>
              </w:rPr>
            </w:pPr>
            <w:r w:rsidRPr="00B62ADE">
              <w:rPr>
                <w:rFonts w:ascii="Tahoma" w:eastAsia="Tahoma" w:hAnsi="Tahoma" w:cs="Tahoma"/>
                <w:bCs/>
                <w:spacing w:val="-3"/>
                <w:sz w:val="20"/>
                <w:szCs w:val="20"/>
              </w:rPr>
              <w:t xml:space="preserve">Appendix </w:t>
            </w:r>
            <w:r w:rsidRPr="00B62ADE">
              <w:rPr>
                <w:rFonts w:ascii="Tahoma" w:eastAsia="Tahoma" w:hAnsi="Tahoma" w:cs="Tahoma"/>
                <w:bCs/>
                <w:sz w:val="20"/>
                <w:szCs w:val="20"/>
              </w:rPr>
              <w:t>2:</w:t>
            </w:r>
            <w:r w:rsidRPr="00B62ADE">
              <w:rPr>
                <w:rFonts w:ascii="Tahoma" w:eastAsia="Tahoma" w:hAnsi="Tahoma" w:cs="Tahoma"/>
                <w:bCs/>
                <w:spacing w:val="-2"/>
                <w:sz w:val="20"/>
                <w:szCs w:val="20"/>
              </w:rPr>
              <w:t xml:space="preserve"> </w:t>
            </w:r>
            <w:r w:rsidRPr="00B62ADE">
              <w:rPr>
                <w:rFonts w:ascii="Tahoma" w:eastAsia="Tahoma" w:hAnsi="Tahoma" w:cs="Tahoma"/>
                <w:bCs/>
                <w:sz w:val="20"/>
                <w:szCs w:val="20"/>
              </w:rPr>
              <w:t>Key</w:t>
            </w:r>
            <w:r w:rsidRPr="00B62ADE">
              <w:rPr>
                <w:rFonts w:ascii="Tahoma" w:eastAsia="Tahoma" w:hAnsi="Tahoma" w:cs="Tahoma"/>
                <w:bCs/>
                <w:spacing w:val="-1"/>
                <w:sz w:val="20"/>
                <w:szCs w:val="20"/>
              </w:rPr>
              <w:t xml:space="preserve"> </w:t>
            </w:r>
            <w:r w:rsidRPr="00B62ADE">
              <w:rPr>
                <w:rFonts w:ascii="Tahoma" w:eastAsia="Tahoma" w:hAnsi="Tahoma" w:cs="Tahoma"/>
                <w:bCs/>
                <w:sz w:val="20"/>
                <w:szCs w:val="20"/>
              </w:rPr>
              <w:t>Stage</w:t>
            </w:r>
            <w:r w:rsidRPr="00B62ADE">
              <w:rPr>
                <w:rFonts w:ascii="Tahoma" w:eastAsia="Tahoma" w:hAnsi="Tahoma" w:cs="Tahoma"/>
                <w:bCs/>
                <w:spacing w:val="-1"/>
                <w:sz w:val="20"/>
                <w:szCs w:val="20"/>
              </w:rPr>
              <w:t xml:space="preserve"> </w:t>
            </w:r>
            <w:r w:rsidRPr="00B62ADE">
              <w:rPr>
                <w:rFonts w:ascii="Tahoma" w:eastAsia="Tahoma" w:hAnsi="Tahoma" w:cs="Tahoma"/>
                <w:bCs/>
                <w:sz w:val="20"/>
                <w:szCs w:val="20"/>
              </w:rPr>
              <w:t>4</w:t>
            </w:r>
          </w:p>
          <w:p w14:paraId="2C703647" w14:textId="77777777" w:rsidR="000E76F7" w:rsidRPr="00B62ADE" w:rsidRDefault="000E76F7" w:rsidP="00C41747">
            <w:pPr>
              <w:widowControl w:val="0"/>
              <w:autoSpaceDE w:val="0"/>
              <w:autoSpaceDN w:val="0"/>
              <w:spacing w:before="132" w:after="0" w:line="246" w:lineRule="exact"/>
              <w:rPr>
                <w:rFonts w:ascii="Tahoma" w:eastAsia="Tahoma" w:hAnsi="Tahoma" w:cs="Tahoma"/>
                <w:bCs/>
                <w:sz w:val="20"/>
                <w:szCs w:val="20"/>
              </w:rPr>
            </w:pPr>
            <w:r w:rsidRPr="003C62D4">
              <w:rPr>
                <w:rFonts w:ascii="Tahoma" w:eastAsia="Tahoma" w:hAnsi="Tahoma" w:cs="Tahoma"/>
                <w:bCs/>
                <w:sz w:val="20"/>
                <w:szCs w:val="20"/>
              </w:rPr>
              <w:t>Appendix 3: Policy statement on provider access (Baker Clause)</w:t>
            </w:r>
          </w:p>
          <w:p w14:paraId="67DF1988" w14:textId="77777777" w:rsidR="000E76F7" w:rsidRPr="00B62ADE" w:rsidRDefault="000E76F7" w:rsidP="00C41747">
            <w:pPr>
              <w:widowControl w:val="0"/>
              <w:autoSpaceDE w:val="0"/>
              <w:autoSpaceDN w:val="0"/>
              <w:spacing w:before="132" w:after="0" w:line="246" w:lineRule="exact"/>
              <w:rPr>
                <w:rFonts w:ascii="Tahoma" w:eastAsia="Tahoma" w:hAnsi="Tahoma" w:cs="Tahoma"/>
                <w:bCs/>
                <w:sz w:val="20"/>
                <w:szCs w:val="20"/>
              </w:rPr>
            </w:pPr>
          </w:p>
          <w:p w14:paraId="74E36B24" w14:textId="77777777" w:rsidR="000E76F7" w:rsidRPr="00B62ADE" w:rsidRDefault="000E76F7" w:rsidP="00C41747">
            <w:pPr>
              <w:widowControl w:val="0"/>
              <w:autoSpaceDE w:val="0"/>
              <w:autoSpaceDN w:val="0"/>
              <w:spacing w:before="132" w:after="0" w:line="246" w:lineRule="exact"/>
              <w:rPr>
                <w:rFonts w:ascii="Tahoma" w:eastAsia="Tahoma" w:hAnsi="Tahoma" w:cs="Tahoma"/>
                <w:bCs/>
                <w:sz w:val="20"/>
                <w:szCs w:val="20"/>
              </w:rPr>
            </w:pPr>
          </w:p>
          <w:p w14:paraId="53924421" w14:textId="77777777" w:rsidR="000E76F7" w:rsidRPr="00B62ADE" w:rsidRDefault="000E76F7" w:rsidP="00C41747">
            <w:pPr>
              <w:widowControl w:val="0"/>
              <w:autoSpaceDE w:val="0"/>
              <w:autoSpaceDN w:val="0"/>
              <w:spacing w:before="132" w:after="0" w:line="246" w:lineRule="exact"/>
              <w:rPr>
                <w:rFonts w:ascii="Tahoma" w:eastAsia="Tahoma" w:hAnsi="Tahoma" w:cs="Tahoma"/>
                <w:bCs/>
                <w:sz w:val="20"/>
                <w:szCs w:val="20"/>
              </w:rPr>
            </w:pPr>
          </w:p>
        </w:tc>
        <w:tc>
          <w:tcPr>
            <w:tcW w:w="2938" w:type="dxa"/>
          </w:tcPr>
          <w:p w14:paraId="15643096" w14:textId="77777777" w:rsidR="00C41747" w:rsidRDefault="00C41747" w:rsidP="00C41747">
            <w:pPr>
              <w:widowControl w:val="0"/>
              <w:autoSpaceDE w:val="0"/>
              <w:autoSpaceDN w:val="0"/>
              <w:spacing w:before="132" w:after="0" w:line="246" w:lineRule="exact"/>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6</w:t>
            </w:r>
          </w:p>
          <w:p w14:paraId="6D435D7E" w14:textId="3ADB370D" w:rsidR="000E76F7" w:rsidRPr="00B62ADE" w:rsidRDefault="00C41747" w:rsidP="00C41747">
            <w:pPr>
              <w:widowControl w:val="0"/>
              <w:autoSpaceDE w:val="0"/>
              <w:autoSpaceDN w:val="0"/>
              <w:spacing w:before="132" w:after="0" w:line="246" w:lineRule="exact"/>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8</w:t>
            </w:r>
          </w:p>
          <w:p w14:paraId="4C669A7E" w14:textId="63B1A75A" w:rsidR="000E76F7" w:rsidRPr="00B62ADE" w:rsidRDefault="00C41747" w:rsidP="00C41747">
            <w:pPr>
              <w:widowControl w:val="0"/>
              <w:autoSpaceDE w:val="0"/>
              <w:autoSpaceDN w:val="0"/>
              <w:spacing w:before="132" w:after="0" w:line="246" w:lineRule="exact"/>
              <w:ind w:right="546"/>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E76F7" w:rsidRPr="00B62ADE">
              <w:rPr>
                <w:rFonts w:ascii="Tahoma" w:eastAsia="Tahoma" w:hAnsi="Tahoma" w:cs="Tahoma"/>
                <w:sz w:val="20"/>
                <w:szCs w:val="20"/>
              </w:rPr>
              <w:t>11</w:t>
            </w:r>
          </w:p>
          <w:p w14:paraId="1741A706" w14:textId="77777777" w:rsidR="000E76F7" w:rsidRPr="00B62ADE" w:rsidRDefault="000E76F7" w:rsidP="00C41747">
            <w:pPr>
              <w:widowControl w:val="0"/>
              <w:autoSpaceDE w:val="0"/>
              <w:autoSpaceDN w:val="0"/>
              <w:spacing w:before="132" w:after="0" w:line="246" w:lineRule="exact"/>
              <w:ind w:right="546"/>
              <w:jc w:val="center"/>
              <w:rPr>
                <w:rFonts w:ascii="Tahoma" w:eastAsia="Tahoma" w:hAnsi="Tahoma" w:cs="Tahoma"/>
                <w:sz w:val="20"/>
                <w:szCs w:val="20"/>
              </w:rPr>
            </w:pPr>
            <w:r w:rsidRPr="00B62ADE">
              <w:rPr>
                <w:rFonts w:ascii="Tahoma" w:eastAsia="Tahoma" w:hAnsi="Tahoma" w:cs="Tahoma"/>
                <w:sz w:val="20"/>
                <w:szCs w:val="20"/>
              </w:rPr>
              <w:t xml:space="preserve">                               </w:t>
            </w:r>
          </w:p>
          <w:p w14:paraId="4CB13D16" w14:textId="77777777" w:rsidR="000E76F7" w:rsidRPr="00B62ADE" w:rsidRDefault="000E76F7" w:rsidP="00C41747">
            <w:pPr>
              <w:widowControl w:val="0"/>
              <w:autoSpaceDE w:val="0"/>
              <w:autoSpaceDN w:val="0"/>
              <w:spacing w:before="132" w:after="0" w:line="246" w:lineRule="exact"/>
              <w:ind w:right="546"/>
              <w:jc w:val="right"/>
              <w:rPr>
                <w:rFonts w:ascii="Tahoma" w:eastAsia="Tahoma" w:hAnsi="Tahoma" w:cs="Tahoma"/>
                <w:sz w:val="20"/>
                <w:szCs w:val="20"/>
              </w:rPr>
            </w:pPr>
            <w:r w:rsidRPr="00B62ADE">
              <w:rPr>
                <w:rFonts w:ascii="Tahoma" w:eastAsia="Tahoma" w:hAnsi="Tahoma" w:cs="Tahoma"/>
                <w:sz w:val="20"/>
                <w:szCs w:val="20"/>
              </w:rPr>
              <w:t xml:space="preserve"> </w:t>
            </w:r>
          </w:p>
          <w:p w14:paraId="46815FC4" w14:textId="77777777" w:rsidR="000E76F7" w:rsidRPr="00B62ADE" w:rsidRDefault="000E76F7" w:rsidP="00C41747">
            <w:pPr>
              <w:widowControl w:val="0"/>
              <w:autoSpaceDE w:val="0"/>
              <w:autoSpaceDN w:val="0"/>
              <w:spacing w:before="132" w:after="0" w:line="246" w:lineRule="exact"/>
              <w:ind w:right="546"/>
              <w:jc w:val="right"/>
              <w:rPr>
                <w:rFonts w:ascii="Tahoma" w:eastAsia="Tahoma" w:hAnsi="Tahoma" w:cs="Tahoma"/>
                <w:sz w:val="20"/>
                <w:szCs w:val="20"/>
              </w:rPr>
            </w:pPr>
          </w:p>
          <w:p w14:paraId="6C43B5D2" w14:textId="77777777" w:rsidR="000E76F7" w:rsidRPr="00B62ADE" w:rsidRDefault="000E76F7" w:rsidP="00C41747">
            <w:pPr>
              <w:widowControl w:val="0"/>
              <w:autoSpaceDE w:val="0"/>
              <w:autoSpaceDN w:val="0"/>
              <w:spacing w:before="132" w:after="0" w:line="246" w:lineRule="exact"/>
              <w:ind w:right="546"/>
              <w:jc w:val="right"/>
              <w:rPr>
                <w:rFonts w:ascii="Tahoma" w:eastAsia="Tahoma" w:hAnsi="Tahoma" w:cs="Tahoma"/>
                <w:sz w:val="20"/>
                <w:szCs w:val="20"/>
              </w:rPr>
            </w:pPr>
          </w:p>
        </w:tc>
      </w:tr>
      <w:tr w:rsidR="000E76F7" w:rsidRPr="00B62ADE" w14:paraId="690E280B" w14:textId="77777777" w:rsidTr="00C41747">
        <w:trPr>
          <w:trHeight w:val="398"/>
        </w:trPr>
        <w:tc>
          <w:tcPr>
            <w:tcW w:w="705" w:type="dxa"/>
          </w:tcPr>
          <w:p w14:paraId="1B37FBAA" w14:textId="77777777" w:rsidR="000E76F7" w:rsidRPr="00B62ADE" w:rsidRDefault="000E76F7" w:rsidP="00C41747">
            <w:pPr>
              <w:widowControl w:val="0"/>
              <w:autoSpaceDE w:val="0"/>
              <w:autoSpaceDN w:val="0"/>
              <w:spacing w:after="0" w:line="240" w:lineRule="auto"/>
              <w:rPr>
                <w:rFonts w:ascii="Tahoma" w:eastAsia="Tahoma" w:hAnsi="Tahoma" w:cs="Tahoma"/>
                <w:sz w:val="20"/>
                <w:szCs w:val="20"/>
              </w:rPr>
            </w:pPr>
          </w:p>
        </w:tc>
        <w:tc>
          <w:tcPr>
            <w:tcW w:w="5832" w:type="dxa"/>
          </w:tcPr>
          <w:p w14:paraId="4DBE5EEE" w14:textId="77777777" w:rsidR="000E76F7" w:rsidRPr="00B62ADE" w:rsidRDefault="000E76F7" w:rsidP="00C41747">
            <w:pPr>
              <w:widowControl w:val="0"/>
              <w:autoSpaceDE w:val="0"/>
              <w:autoSpaceDN w:val="0"/>
              <w:spacing w:before="132" w:after="0" w:line="246" w:lineRule="exact"/>
              <w:rPr>
                <w:rFonts w:ascii="Tahoma" w:eastAsia="Tahoma" w:hAnsi="Tahoma" w:cs="Tahoma"/>
                <w:bCs/>
                <w:sz w:val="20"/>
                <w:szCs w:val="20"/>
              </w:rPr>
            </w:pPr>
          </w:p>
        </w:tc>
        <w:tc>
          <w:tcPr>
            <w:tcW w:w="2938" w:type="dxa"/>
          </w:tcPr>
          <w:p w14:paraId="1B4CB6D1" w14:textId="77777777" w:rsidR="000E76F7" w:rsidRPr="00B62ADE" w:rsidRDefault="000E76F7" w:rsidP="00C41747">
            <w:pPr>
              <w:widowControl w:val="0"/>
              <w:autoSpaceDE w:val="0"/>
              <w:autoSpaceDN w:val="0"/>
              <w:spacing w:before="132" w:after="0" w:line="246" w:lineRule="exact"/>
              <w:ind w:right="546"/>
              <w:jc w:val="right"/>
              <w:rPr>
                <w:rFonts w:ascii="Tahoma" w:eastAsia="Tahoma" w:hAnsi="Tahoma" w:cs="Tahoma"/>
                <w:sz w:val="20"/>
                <w:szCs w:val="20"/>
              </w:rPr>
            </w:pPr>
          </w:p>
        </w:tc>
      </w:tr>
    </w:tbl>
    <w:p w14:paraId="5F233012"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63F808F7"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3D7CD12F"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7871CFAA"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4138938F"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3281B6E2"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3551BF17"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1C1C97AB"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0FF34B73"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03A22378"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7E3757E8"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2C344AA8"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6D20CDBE"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1E81F380" w14:textId="77777777" w:rsidR="000E76F7" w:rsidRPr="00B62ADE" w:rsidRDefault="000E76F7" w:rsidP="000E76F7">
      <w:pPr>
        <w:widowControl w:val="0"/>
        <w:autoSpaceDE w:val="0"/>
        <w:autoSpaceDN w:val="0"/>
        <w:spacing w:after="0" w:line="240" w:lineRule="auto"/>
        <w:rPr>
          <w:rFonts w:ascii="Tahoma" w:eastAsia="Tahoma" w:hAnsi="Tahoma" w:cs="Tahoma"/>
          <w:b/>
          <w:sz w:val="20"/>
          <w:szCs w:val="20"/>
        </w:rPr>
      </w:pPr>
    </w:p>
    <w:p w14:paraId="15D2F565" w14:textId="77777777" w:rsidR="00D95094" w:rsidRPr="00B62ADE" w:rsidRDefault="00D95094" w:rsidP="000E76F7">
      <w:pPr>
        <w:autoSpaceDE w:val="0"/>
        <w:autoSpaceDN w:val="0"/>
        <w:adjustRightInd w:val="0"/>
        <w:spacing w:after="0" w:line="240" w:lineRule="auto"/>
        <w:jc w:val="center"/>
        <w:rPr>
          <w:rFonts w:ascii="Tahoma" w:eastAsia="Tahoma" w:hAnsi="Tahoma" w:cs="Tahoma"/>
          <w:b/>
          <w:sz w:val="20"/>
          <w:szCs w:val="20"/>
        </w:rPr>
      </w:pPr>
    </w:p>
    <w:p w14:paraId="1B4A7782" w14:textId="23200035" w:rsidR="00D1773A" w:rsidRPr="00B62ADE" w:rsidRDefault="00D1773A" w:rsidP="000E76F7">
      <w:pPr>
        <w:autoSpaceDE w:val="0"/>
        <w:autoSpaceDN w:val="0"/>
        <w:adjustRightInd w:val="0"/>
        <w:spacing w:after="0" w:line="240" w:lineRule="auto"/>
        <w:jc w:val="center"/>
        <w:rPr>
          <w:rFonts w:ascii="Tahoma" w:eastAsia="Calibri" w:hAnsi="Tahoma" w:cs="Tahoma"/>
          <w:i/>
          <w:sz w:val="20"/>
          <w:szCs w:val="20"/>
          <w:lang w:val="en-US"/>
        </w:rPr>
      </w:pPr>
    </w:p>
    <w:p w14:paraId="1DB4B7EA" w14:textId="77777777" w:rsidR="00D1773A" w:rsidRDefault="00D1773A" w:rsidP="000E76F7">
      <w:pPr>
        <w:autoSpaceDE w:val="0"/>
        <w:autoSpaceDN w:val="0"/>
        <w:adjustRightInd w:val="0"/>
        <w:spacing w:after="0" w:line="240" w:lineRule="auto"/>
        <w:jc w:val="center"/>
        <w:rPr>
          <w:rFonts w:ascii="Tahoma" w:eastAsia="Calibri" w:hAnsi="Tahoma" w:cs="Tahoma"/>
          <w:i/>
          <w:sz w:val="20"/>
          <w:szCs w:val="20"/>
          <w:lang w:val="en-US"/>
        </w:rPr>
      </w:pPr>
    </w:p>
    <w:p w14:paraId="681D69D2" w14:textId="77777777" w:rsidR="00C41747" w:rsidRDefault="00C41747" w:rsidP="000E76F7">
      <w:pPr>
        <w:autoSpaceDE w:val="0"/>
        <w:autoSpaceDN w:val="0"/>
        <w:adjustRightInd w:val="0"/>
        <w:spacing w:after="0" w:line="240" w:lineRule="auto"/>
        <w:jc w:val="center"/>
        <w:rPr>
          <w:rFonts w:ascii="Tahoma" w:eastAsia="Calibri" w:hAnsi="Tahoma" w:cs="Tahoma"/>
          <w:i/>
          <w:sz w:val="20"/>
          <w:szCs w:val="20"/>
          <w:lang w:val="en-US"/>
        </w:rPr>
      </w:pPr>
    </w:p>
    <w:p w14:paraId="6049613B" w14:textId="77777777" w:rsidR="00C41747" w:rsidRDefault="00C41747" w:rsidP="000E76F7">
      <w:pPr>
        <w:autoSpaceDE w:val="0"/>
        <w:autoSpaceDN w:val="0"/>
        <w:adjustRightInd w:val="0"/>
        <w:spacing w:after="0" w:line="240" w:lineRule="auto"/>
        <w:jc w:val="center"/>
        <w:rPr>
          <w:rFonts w:ascii="Tahoma" w:eastAsia="Calibri" w:hAnsi="Tahoma" w:cs="Tahoma"/>
          <w:i/>
          <w:sz w:val="20"/>
          <w:szCs w:val="20"/>
          <w:lang w:val="en-US"/>
        </w:rPr>
      </w:pPr>
    </w:p>
    <w:p w14:paraId="4F42278F" w14:textId="77777777" w:rsidR="00C41747" w:rsidRPr="00B62ADE" w:rsidRDefault="00C41747" w:rsidP="000E76F7">
      <w:pPr>
        <w:autoSpaceDE w:val="0"/>
        <w:autoSpaceDN w:val="0"/>
        <w:adjustRightInd w:val="0"/>
        <w:spacing w:after="0" w:line="240" w:lineRule="auto"/>
        <w:jc w:val="center"/>
        <w:rPr>
          <w:rFonts w:ascii="Tahoma" w:eastAsia="Calibri" w:hAnsi="Tahoma" w:cs="Tahoma"/>
          <w:i/>
          <w:sz w:val="20"/>
          <w:szCs w:val="20"/>
          <w:lang w:val="en-US"/>
        </w:rPr>
      </w:pPr>
    </w:p>
    <w:p w14:paraId="6EC23BC1" w14:textId="77777777" w:rsidR="00D1773A" w:rsidRPr="00B62ADE" w:rsidRDefault="00D1773A" w:rsidP="000E76F7">
      <w:pPr>
        <w:autoSpaceDE w:val="0"/>
        <w:autoSpaceDN w:val="0"/>
        <w:adjustRightInd w:val="0"/>
        <w:spacing w:after="0" w:line="240" w:lineRule="auto"/>
        <w:jc w:val="center"/>
        <w:rPr>
          <w:rFonts w:ascii="Tahoma" w:eastAsia="Calibri" w:hAnsi="Tahoma" w:cs="Tahoma"/>
          <w:i/>
          <w:sz w:val="20"/>
          <w:szCs w:val="20"/>
          <w:lang w:val="en-US"/>
        </w:rPr>
      </w:pPr>
    </w:p>
    <w:p w14:paraId="124F11E5" w14:textId="12D77578" w:rsidR="000E76F7" w:rsidRPr="00B62ADE" w:rsidRDefault="000E76F7" w:rsidP="000E76F7">
      <w:pPr>
        <w:autoSpaceDE w:val="0"/>
        <w:autoSpaceDN w:val="0"/>
        <w:adjustRightInd w:val="0"/>
        <w:spacing w:after="0" w:line="240" w:lineRule="auto"/>
        <w:jc w:val="center"/>
        <w:rPr>
          <w:rFonts w:ascii="Tahoma" w:eastAsia="Calibri" w:hAnsi="Tahoma" w:cs="Tahoma"/>
          <w:i/>
          <w:sz w:val="20"/>
          <w:szCs w:val="20"/>
        </w:rPr>
      </w:pPr>
      <w:r w:rsidRPr="00B62ADE">
        <w:rPr>
          <w:rFonts w:ascii="Tahoma" w:eastAsia="Calibri" w:hAnsi="Tahoma" w:cs="Tahoma"/>
          <w:i/>
          <w:sz w:val="20"/>
          <w:szCs w:val="20"/>
          <w:lang w:val="en-US"/>
        </w:rPr>
        <w:lastRenderedPageBreak/>
        <w:t xml:space="preserve">Article 3 - </w:t>
      </w:r>
      <w:r w:rsidRPr="00B62ADE">
        <w:rPr>
          <w:rFonts w:ascii="Tahoma" w:eastAsia="Calibri" w:hAnsi="Tahoma" w:cs="Tahoma"/>
          <w:i/>
          <w:sz w:val="20"/>
          <w:szCs w:val="20"/>
        </w:rPr>
        <w:t>The best interests of the child must be a top priority in all decisions and actions that affect children.</w:t>
      </w:r>
    </w:p>
    <w:p w14:paraId="7E6E32F0" w14:textId="77777777" w:rsidR="000E76F7" w:rsidRPr="00B62ADE" w:rsidRDefault="000E76F7" w:rsidP="000E76F7">
      <w:pPr>
        <w:widowControl w:val="0"/>
        <w:spacing w:after="0" w:line="240" w:lineRule="auto"/>
        <w:rPr>
          <w:rFonts w:ascii="Tahoma" w:eastAsia="Calibri" w:hAnsi="Tahoma" w:cs="Tahoma"/>
          <w:b/>
          <w:bCs/>
          <w:sz w:val="20"/>
          <w:szCs w:val="20"/>
          <w:lang w:val="en-US"/>
        </w:rPr>
      </w:pPr>
    </w:p>
    <w:p w14:paraId="64A51C98" w14:textId="77777777" w:rsidR="000E76F7" w:rsidRPr="00B62ADE" w:rsidRDefault="000E76F7" w:rsidP="000E76F7">
      <w:pPr>
        <w:widowControl w:val="0"/>
        <w:numPr>
          <w:ilvl w:val="0"/>
          <w:numId w:val="9"/>
        </w:numPr>
        <w:autoSpaceDE w:val="0"/>
        <w:autoSpaceDN w:val="0"/>
        <w:spacing w:after="200" w:line="276" w:lineRule="auto"/>
        <w:contextualSpacing/>
        <w:rPr>
          <w:rFonts w:ascii="Tahoma" w:eastAsia="Calibri" w:hAnsi="Tahoma" w:cs="Tahoma"/>
          <w:b/>
          <w:bCs/>
          <w:sz w:val="20"/>
          <w:szCs w:val="20"/>
          <w:lang w:val="en-US"/>
        </w:rPr>
      </w:pPr>
      <w:r w:rsidRPr="00B62ADE">
        <w:rPr>
          <w:rFonts w:ascii="Tahoma" w:eastAsia="Calibri" w:hAnsi="Tahoma" w:cs="Tahoma"/>
          <w:b/>
          <w:bCs/>
          <w:sz w:val="20"/>
          <w:szCs w:val="20"/>
          <w:lang w:val="en-US"/>
        </w:rPr>
        <w:t xml:space="preserve">Key Staff Involved </w:t>
      </w:r>
    </w:p>
    <w:p w14:paraId="2D46D35A" w14:textId="77777777" w:rsidR="000E76F7" w:rsidRPr="00B62ADE" w:rsidRDefault="000E76F7" w:rsidP="000E76F7">
      <w:pPr>
        <w:widowControl w:val="0"/>
        <w:spacing w:after="0" w:line="240" w:lineRule="auto"/>
        <w:rPr>
          <w:rFonts w:ascii="Tahoma" w:eastAsia="Calibri" w:hAnsi="Tahoma" w:cs="Tahoma"/>
          <w:lang w:val="en-US"/>
        </w:rPr>
      </w:pPr>
    </w:p>
    <w:tbl>
      <w:tblPr>
        <w:tblStyle w:val="TableGrid"/>
        <w:tblW w:w="0" w:type="auto"/>
        <w:jc w:val="center"/>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4248"/>
        <w:gridCol w:w="4768"/>
      </w:tblGrid>
      <w:tr w:rsidR="000E76F7" w:rsidRPr="00B62ADE" w14:paraId="552A45ED" w14:textId="77777777" w:rsidTr="00E0496F">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1126FF43" w14:textId="77777777" w:rsidR="000E76F7" w:rsidRPr="00B62ADE" w:rsidRDefault="000E76F7" w:rsidP="000E76F7">
            <w:pPr>
              <w:rPr>
                <w:rFonts w:ascii="Tahoma" w:eastAsia="Calibri" w:hAnsi="Tahoma" w:cs="Tahoma"/>
                <w:b/>
                <w:sz w:val="20"/>
                <w:szCs w:val="20"/>
              </w:rPr>
            </w:pPr>
            <w:r w:rsidRPr="00B62ADE">
              <w:rPr>
                <w:rFonts w:ascii="Tahoma" w:eastAsia="Calibri" w:hAnsi="Tahoma" w:cs="Tahoma"/>
                <w:b/>
                <w:sz w:val="20"/>
                <w:szCs w:val="20"/>
              </w:rPr>
              <w:t>Role</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201B5F78" w14:textId="77777777" w:rsidR="000E76F7" w:rsidRPr="00B62ADE" w:rsidRDefault="000E76F7" w:rsidP="000E76F7">
            <w:pPr>
              <w:rPr>
                <w:rFonts w:ascii="Tahoma" w:eastAsia="Calibri" w:hAnsi="Tahoma" w:cs="Tahoma"/>
                <w:b/>
                <w:sz w:val="20"/>
                <w:szCs w:val="20"/>
              </w:rPr>
            </w:pPr>
            <w:r w:rsidRPr="00B62ADE">
              <w:rPr>
                <w:rFonts w:ascii="Tahoma" w:eastAsia="Calibri" w:hAnsi="Tahoma" w:cs="Tahoma"/>
                <w:b/>
                <w:sz w:val="20"/>
                <w:szCs w:val="20"/>
              </w:rPr>
              <w:t>Name(s)</w:t>
            </w:r>
          </w:p>
        </w:tc>
      </w:tr>
      <w:tr w:rsidR="000E76F7" w:rsidRPr="00B62ADE" w14:paraId="7DF34BAE" w14:textId="77777777" w:rsidTr="00E0496F">
        <w:trPr>
          <w:jc w:val="center"/>
        </w:trPr>
        <w:tc>
          <w:tcPr>
            <w:tcW w:w="4248" w:type="dxa"/>
            <w:tcBorders>
              <w:top w:val="single" w:sz="4" w:space="0" w:color="000000"/>
              <w:left w:val="single" w:sz="4" w:space="0" w:color="000000"/>
              <w:bottom w:val="single" w:sz="4" w:space="0" w:color="000000"/>
              <w:right w:val="single" w:sz="4" w:space="0" w:color="auto"/>
            </w:tcBorders>
          </w:tcPr>
          <w:p w14:paraId="51C96BF0" w14:textId="145CCF60" w:rsidR="000E76F7" w:rsidRPr="00C41747" w:rsidRDefault="000E76F7" w:rsidP="000E76F7">
            <w:pPr>
              <w:rPr>
                <w:rFonts w:ascii="Tahoma" w:eastAsia="Calibri" w:hAnsi="Tahoma" w:cs="Tahoma"/>
                <w:sz w:val="20"/>
                <w:szCs w:val="20"/>
              </w:rPr>
            </w:pPr>
            <w:r w:rsidRPr="00C41747">
              <w:rPr>
                <w:rFonts w:ascii="Tahoma" w:eastAsia="Calibri" w:hAnsi="Tahoma" w:cs="Tahoma"/>
                <w:sz w:val="20"/>
                <w:szCs w:val="20"/>
              </w:rPr>
              <w:t xml:space="preserve">Headteacher: </w:t>
            </w:r>
          </w:p>
        </w:tc>
        <w:tc>
          <w:tcPr>
            <w:tcW w:w="4768" w:type="dxa"/>
            <w:tcBorders>
              <w:top w:val="single" w:sz="4" w:space="0" w:color="000000"/>
              <w:left w:val="single" w:sz="4" w:space="0" w:color="auto"/>
              <w:bottom w:val="single" w:sz="4" w:space="0" w:color="000000"/>
              <w:right w:val="single" w:sz="4" w:space="0" w:color="000000"/>
            </w:tcBorders>
          </w:tcPr>
          <w:p w14:paraId="373EC409" w14:textId="0ED285A4" w:rsidR="000E76F7" w:rsidRPr="00C41747" w:rsidRDefault="00F565D0" w:rsidP="000E76F7">
            <w:pPr>
              <w:rPr>
                <w:rFonts w:ascii="Tahoma" w:eastAsia="Calibri" w:hAnsi="Tahoma" w:cs="Tahoma"/>
                <w:sz w:val="20"/>
                <w:szCs w:val="20"/>
              </w:rPr>
            </w:pPr>
            <w:r w:rsidRPr="00C41747">
              <w:rPr>
                <w:rFonts w:ascii="Tahoma" w:eastAsia="Calibri" w:hAnsi="Tahoma" w:cs="Tahoma"/>
                <w:sz w:val="20"/>
                <w:szCs w:val="20"/>
              </w:rPr>
              <w:t>Chris Doherty</w:t>
            </w:r>
            <w:r w:rsidR="000E76F7" w:rsidRPr="00C41747">
              <w:rPr>
                <w:rFonts w:ascii="Tahoma" w:eastAsia="Calibri" w:hAnsi="Tahoma" w:cs="Tahoma"/>
                <w:sz w:val="20"/>
                <w:szCs w:val="20"/>
              </w:rPr>
              <w:t xml:space="preserve"> </w:t>
            </w:r>
          </w:p>
        </w:tc>
      </w:tr>
      <w:tr w:rsidR="000E76F7" w:rsidRPr="00B62ADE" w14:paraId="09757503" w14:textId="77777777" w:rsidTr="00E0496F">
        <w:trPr>
          <w:jc w:val="center"/>
        </w:trPr>
        <w:tc>
          <w:tcPr>
            <w:tcW w:w="4248" w:type="dxa"/>
            <w:tcBorders>
              <w:top w:val="single" w:sz="4" w:space="0" w:color="000000"/>
              <w:left w:val="single" w:sz="4" w:space="0" w:color="000000"/>
              <w:bottom w:val="single" w:sz="4" w:space="0" w:color="000000"/>
              <w:right w:val="single" w:sz="4" w:space="0" w:color="auto"/>
            </w:tcBorders>
          </w:tcPr>
          <w:p w14:paraId="79AB5E2C" w14:textId="77777777" w:rsidR="000E76F7" w:rsidRPr="00C41747" w:rsidRDefault="000E76F7" w:rsidP="000E76F7">
            <w:pPr>
              <w:rPr>
                <w:rFonts w:ascii="Tahoma" w:eastAsia="Calibri" w:hAnsi="Tahoma" w:cs="Tahoma"/>
                <w:sz w:val="20"/>
                <w:szCs w:val="20"/>
              </w:rPr>
            </w:pPr>
            <w:r w:rsidRPr="00C41747">
              <w:rPr>
                <w:rFonts w:ascii="Tahoma" w:eastAsia="Calibri" w:hAnsi="Tahoma" w:cs="Tahoma"/>
                <w:sz w:val="20"/>
                <w:szCs w:val="20"/>
              </w:rPr>
              <w:t xml:space="preserve">Chair of the Local Governing Body: </w:t>
            </w:r>
          </w:p>
        </w:tc>
        <w:tc>
          <w:tcPr>
            <w:tcW w:w="4768" w:type="dxa"/>
            <w:tcBorders>
              <w:top w:val="single" w:sz="4" w:space="0" w:color="000000"/>
              <w:left w:val="single" w:sz="4" w:space="0" w:color="auto"/>
              <w:bottom w:val="single" w:sz="4" w:space="0" w:color="000000"/>
              <w:right w:val="single" w:sz="4" w:space="0" w:color="000000"/>
            </w:tcBorders>
          </w:tcPr>
          <w:p w14:paraId="3E48C9E0" w14:textId="77777777" w:rsidR="000E76F7" w:rsidRPr="00C41747" w:rsidRDefault="000E76F7" w:rsidP="000E76F7">
            <w:pPr>
              <w:rPr>
                <w:rFonts w:ascii="Tahoma" w:eastAsia="Calibri" w:hAnsi="Tahoma" w:cs="Tahoma"/>
                <w:sz w:val="20"/>
                <w:szCs w:val="20"/>
              </w:rPr>
            </w:pPr>
            <w:r w:rsidRPr="00C41747">
              <w:rPr>
                <w:rFonts w:ascii="Tahoma" w:eastAsia="Calibri" w:hAnsi="Tahoma" w:cs="Tahoma"/>
                <w:sz w:val="20"/>
                <w:szCs w:val="20"/>
              </w:rPr>
              <w:t xml:space="preserve">Jane Beecher/Nathan Waites </w:t>
            </w:r>
          </w:p>
        </w:tc>
      </w:tr>
      <w:tr w:rsidR="000E76F7" w:rsidRPr="00B62ADE" w14:paraId="6C8707B4" w14:textId="77777777" w:rsidTr="00E0496F">
        <w:trPr>
          <w:jc w:val="center"/>
        </w:trPr>
        <w:tc>
          <w:tcPr>
            <w:tcW w:w="4248" w:type="dxa"/>
            <w:tcBorders>
              <w:top w:val="single" w:sz="4" w:space="0" w:color="000000"/>
              <w:left w:val="single" w:sz="4" w:space="0" w:color="000000"/>
              <w:bottom w:val="single" w:sz="4" w:space="0" w:color="000000"/>
              <w:right w:val="single" w:sz="4" w:space="0" w:color="auto"/>
            </w:tcBorders>
          </w:tcPr>
          <w:p w14:paraId="0BF3C417" w14:textId="77777777" w:rsidR="000E76F7" w:rsidRPr="00C41747" w:rsidRDefault="000E76F7" w:rsidP="000E76F7">
            <w:pPr>
              <w:rPr>
                <w:rFonts w:ascii="Tahoma" w:eastAsia="Calibri" w:hAnsi="Tahoma" w:cs="Tahoma"/>
                <w:sz w:val="20"/>
                <w:szCs w:val="20"/>
              </w:rPr>
            </w:pPr>
            <w:r w:rsidRPr="00C41747">
              <w:rPr>
                <w:rFonts w:ascii="Tahoma" w:eastAsia="Calibri" w:hAnsi="Tahoma" w:cs="Tahoma"/>
                <w:sz w:val="20"/>
                <w:szCs w:val="20"/>
              </w:rPr>
              <w:t>Deputy Headteacher:</w:t>
            </w:r>
          </w:p>
        </w:tc>
        <w:tc>
          <w:tcPr>
            <w:tcW w:w="4768" w:type="dxa"/>
            <w:tcBorders>
              <w:top w:val="single" w:sz="4" w:space="0" w:color="000000"/>
              <w:left w:val="single" w:sz="4" w:space="0" w:color="auto"/>
              <w:bottom w:val="single" w:sz="4" w:space="0" w:color="000000"/>
              <w:right w:val="single" w:sz="4" w:space="0" w:color="000000"/>
            </w:tcBorders>
          </w:tcPr>
          <w:p w14:paraId="21B65FD4" w14:textId="52337603" w:rsidR="000E76F7" w:rsidRPr="00C41747" w:rsidRDefault="000E76F7" w:rsidP="000E76F7">
            <w:pPr>
              <w:rPr>
                <w:rFonts w:ascii="Tahoma" w:eastAsia="Calibri" w:hAnsi="Tahoma" w:cs="Tahoma"/>
                <w:sz w:val="20"/>
                <w:szCs w:val="20"/>
              </w:rPr>
            </w:pPr>
            <w:r w:rsidRPr="00C41747">
              <w:rPr>
                <w:rFonts w:ascii="Tahoma" w:eastAsia="Calibri" w:hAnsi="Tahoma" w:cs="Tahoma"/>
                <w:sz w:val="20"/>
                <w:szCs w:val="20"/>
              </w:rPr>
              <w:t>M</w:t>
            </w:r>
            <w:r w:rsidR="00F565D0" w:rsidRPr="00C41747">
              <w:rPr>
                <w:rFonts w:ascii="Tahoma" w:eastAsia="Calibri" w:hAnsi="Tahoma" w:cs="Tahoma"/>
                <w:sz w:val="20"/>
                <w:szCs w:val="20"/>
              </w:rPr>
              <w:t>atthew</w:t>
            </w:r>
            <w:r w:rsidRPr="00C41747">
              <w:rPr>
                <w:rFonts w:ascii="Tahoma" w:eastAsia="Calibri" w:hAnsi="Tahoma" w:cs="Tahoma"/>
                <w:sz w:val="20"/>
                <w:szCs w:val="20"/>
              </w:rPr>
              <w:t xml:space="preserve"> Hutton </w:t>
            </w:r>
          </w:p>
        </w:tc>
      </w:tr>
      <w:tr w:rsidR="000E76F7" w:rsidRPr="00B62ADE" w14:paraId="33BE85FC" w14:textId="77777777" w:rsidTr="00E0496F">
        <w:trPr>
          <w:jc w:val="center"/>
        </w:trPr>
        <w:tc>
          <w:tcPr>
            <w:tcW w:w="4248" w:type="dxa"/>
            <w:tcBorders>
              <w:top w:val="single" w:sz="4" w:space="0" w:color="000000"/>
              <w:left w:val="single" w:sz="4" w:space="0" w:color="000000"/>
              <w:bottom w:val="single" w:sz="4" w:space="0" w:color="000000"/>
              <w:right w:val="single" w:sz="4" w:space="0" w:color="auto"/>
            </w:tcBorders>
          </w:tcPr>
          <w:p w14:paraId="133F6D5E" w14:textId="77777777" w:rsidR="000E76F7" w:rsidRPr="00C41747" w:rsidRDefault="000E76F7" w:rsidP="000E76F7">
            <w:pPr>
              <w:rPr>
                <w:rFonts w:ascii="Tahoma" w:eastAsia="Calibri" w:hAnsi="Tahoma" w:cs="Tahoma"/>
                <w:sz w:val="20"/>
                <w:szCs w:val="20"/>
              </w:rPr>
            </w:pPr>
            <w:r w:rsidRPr="00C41747">
              <w:rPr>
                <w:rFonts w:ascii="Tahoma" w:eastAsia="Calibri" w:hAnsi="Tahoma" w:cs="Tahoma"/>
                <w:sz w:val="20"/>
                <w:szCs w:val="20"/>
              </w:rPr>
              <w:t>Personal Development Curriculum Leader</w:t>
            </w:r>
          </w:p>
        </w:tc>
        <w:tc>
          <w:tcPr>
            <w:tcW w:w="4768" w:type="dxa"/>
            <w:tcBorders>
              <w:top w:val="single" w:sz="4" w:space="0" w:color="000000"/>
              <w:left w:val="single" w:sz="4" w:space="0" w:color="auto"/>
              <w:bottom w:val="single" w:sz="4" w:space="0" w:color="000000"/>
              <w:right w:val="single" w:sz="4" w:space="0" w:color="000000"/>
            </w:tcBorders>
          </w:tcPr>
          <w:p w14:paraId="03537510" w14:textId="0CFA6E0C" w:rsidR="000E76F7" w:rsidRPr="00C41747" w:rsidRDefault="005E5C8E" w:rsidP="000E76F7">
            <w:pPr>
              <w:rPr>
                <w:rFonts w:ascii="Tahoma" w:eastAsia="Calibri" w:hAnsi="Tahoma" w:cs="Tahoma"/>
                <w:sz w:val="20"/>
                <w:szCs w:val="20"/>
              </w:rPr>
            </w:pPr>
            <w:r w:rsidRPr="00C41747">
              <w:rPr>
                <w:rFonts w:ascii="Tahoma" w:eastAsia="Calibri" w:hAnsi="Tahoma" w:cs="Tahoma"/>
                <w:sz w:val="20"/>
                <w:szCs w:val="20"/>
              </w:rPr>
              <w:t xml:space="preserve">Sam Easson </w:t>
            </w:r>
          </w:p>
        </w:tc>
      </w:tr>
      <w:tr w:rsidR="000E76F7" w:rsidRPr="00B62ADE" w14:paraId="6A17A064" w14:textId="77777777" w:rsidTr="00E0496F">
        <w:trPr>
          <w:jc w:val="center"/>
        </w:trPr>
        <w:tc>
          <w:tcPr>
            <w:tcW w:w="4248" w:type="dxa"/>
            <w:tcBorders>
              <w:top w:val="single" w:sz="4" w:space="0" w:color="000000"/>
              <w:left w:val="single" w:sz="4" w:space="0" w:color="000000"/>
              <w:bottom w:val="single" w:sz="4" w:space="0" w:color="000000"/>
              <w:right w:val="single" w:sz="4" w:space="0" w:color="auto"/>
            </w:tcBorders>
          </w:tcPr>
          <w:p w14:paraId="2F26DD9B" w14:textId="20407076" w:rsidR="000E76F7" w:rsidRPr="00C41747" w:rsidRDefault="000E76F7" w:rsidP="000E76F7">
            <w:pPr>
              <w:rPr>
                <w:rFonts w:ascii="Tahoma" w:eastAsia="Calibri" w:hAnsi="Tahoma" w:cs="Tahoma"/>
                <w:sz w:val="20"/>
                <w:szCs w:val="20"/>
              </w:rPr>
            </w:pPr>
            <w:r w:rsidRPr="00C41747">
              <w:rPr>
                <w:rFonts w:ascii="Tahoma" w:eastAsia="Calibri" w:hAnsi="Tahoma" w:cs="Tahoma"/>
                <w:sz w:val="20"/>
                <w:szCs w:val="20"/>
              </w:rPr>
              <w:t>Careers</w:t>
            </w:r>
            <w:r w:rsidR="005412E9" w:rsidRPr="00C41747">
              <w:rPr>
                <w:rFonts w:ascii="Tahoma" w:eastAsia="Calibri" w:hAnsi="Tahoma" w:cs="Tahoma"/>
                <w:sz w:val="20"/>
                <w:szCs w:val="20"/>
              </w:rPr>
              <w:t xml:space="preserve"> Lead</w:t>
            </w:r>
            <w:r w:rsidRPr="00C41747">
              <w:rPr>
                <w:rFonts w:ascii="Tahoma" w:eastAsia="Calibri" w:hAnsi="Tahoma" w:cs="Tahoma"/>
                <w:sz w:val="20"/>
                <w:szCs w:val="20"/>
              </w:rPr>
              <w:t xml:space="preserve"> and Information Centre Manager</w:t>
            </w:r>
          </w:p>
        </w:tc>
        <w:tc>
          <w:tcPr>
            <w:tcW w:w="4768" w:type="dxa"/>
            <w:tcBorders>
              <w:top w:val="single" w:sz="4" w:space="0" w:color="000000"/>
              <w:left w:val="single" w:sz="4" w:space="0" w:color="auto"/>
              <w:bottom w:val="single" w:sz="4" w:space="0" w:color="000000"/>
              <w:right w:val="single" w:sz="4" w:space="0" w:color="000000"/>
            </w:tcBorders>
          </w:tcPr>
          <w:p w14:paraId="0110519D" w14:textId="563D9574" w:rsidR="000E76F7" w:rsidRPr="00C41747" w:rsidRDefault="005E5C8E" w:rsidP="000E76F7">
            <w:pPr>
              <w:rPr>
                <w:rFonts w:ascii="Tahoma" w:eastAsia="Calibri" w:hAnsi="Tahoma" w:cs="Tahoma"/>
                <w:sz w:val="20"/>
                <w:szCs w:val="20"/>
              </w:rPr>
            </w:pPr>
            <w:r w:rsidRPr="00C41747">
              <w:rPr>
                <w:rFonts w:ascii="Tahoma" w:eastAsia="Calibri" w:hAnsi="Tahoma" w:cs="Tahoma"/>
                <w:sz w:val="20"/>
                <w:szCs w:val="20"/>
              </w:rPr>
              <w:t xml:space="preserve">Ollie Riches </w:t>
            </w:r>
          </w:p>
        </w:tc>
      </w:tr>
    </w:tbl>
    <w:p w14:paraId="27710A8D" w14:textId="007081A8" w:rsidR="000E76F7" w:rsidRPr="00B62ADE" w:rsidRDefault="000E76F7" w:rsidP="000E76F7">
      <w:pPr>
        <w:widowControl w:val="0"/>
        <w:autoSpaceDE w:val="0"/>
        <w:autoSpaceDN w:val="0"/>
        <w:spacing w:after="0" w:line="265" w:lineRule="exact"/>
        <w:rPr>
          <w:rFonts w:ascii="Tahoma" w:eastAsia="Tahoma" w:hAnsi="Tahoma" w:cs="Tahoma"/>
        </w:rPr>
      </w:pPr>
    </w:p>
    <w:p w14:paraId="36AE8995" w14:textId="77777777" w:rsidR="000E76F7" w:rsidRPr="00B62ADE" w:rsidRDefault="000E76F7" w:rsidP="000E76F7">
      <w:pPr>
        <w:widowControl w:val="0"/>
        <w:numPr>
          <w:ilvl w:val="0"/>
          <w:numId w:val="9"/>
        </w:numPr>
        <w:autoSpaceDE w:val="0"/>
        <w:autoSpaceDN w:val="0"/>
        <w:spacing w:after="200" w:line="276" w:lineRule="auto"/>
        <w:contextualSpacing/>
        <w:rPr>
          <w:rFonts w:ascii="Tahoma" w:eastAsia="Calibri" w:hAnsi="Tahoma" w:cs="Tahoma"/>
          <w:b/>
          <w:bCs/>
          <w:sz w:val="20"/>
          <w:szCs w:val="20"/>
          <w:lang w:val="en-US"/>
        </w:rPr>
      </w:pPr>
      <w:r w:rsidRPr="00B62ADE">
        <w:rPr>
          <w:rFonts w:ascii="Tahoma" w:eastAsia="Calibri" w:hAnsi="Tahoma" w:cs="Tahoma"/>
          <w:b/>
          <w:bCs/>
          <w:sz w:val="20"/>
          <w:szCs w:val="20"/>
          <w:lang w:val="en-US"/>
        </w:rPr>
        <w:t xml:space="preserve">Governing Body Statement </w:t>
      </w:r>
    </w:p>
    <w:p w14:paraId="2EE2DB53" w14:textId="77777777" w:rsidR="00D1773A" w:rsidRPr="00B62ADE" w:rsidRDefault="00D1773A" w:rsidP="000E76F7">
      <w:pPr>
        <w:widowControl w:val="0"/>
        <w:spacing w:after="200" w:line="276" w:lineRule="auto"/>
        <w:contextualSpacing/>
        <w:rPr>
          <w:rFonts w:ascii="Tahoma" w:eastAsia="Calibri" w:hAnsi="Tahoma" w:cs="Tahoma"/>
          <w:b/>
          <w:bCs/>
          <w:sz w:val="20"/>
          <w:szCs w:val="20"/>
          <w:lang w:val="en-US"/>
        </w:rPr>
      </w:pPr>
    </w:p>
    <w:p w14:paraId="3ABA36CD" w14:textId="14201C1A" w:rsidR="000E76F7" w:rsidRPr="00B62ADE" w:rsidRDefault="000E76F7" w:rsidP="000E76F7">
      <w:pPr>
        <w:widowControl w:val="0"/>
        <w:spacing w:after="200" w:line="276" w:lineRule="auto"/>
        <w:contextualSpacing/>
        <w:rPr>
          <w:rFonts w:ascii="Tahoma" w:eastAsia="Calibri" w:hAnsi="Tahoma" w:cs="Tahoma"/>
          <w:b/>
          <w:bCs/>
          <w:sz w:val="20"/>
          <w:szCs w:val="20"/>
          <w:lang w:val="en-US"/>
        </w:rPr>
      </w:pPr>
      <w:r w:rsidRPr="00B62ADE">
        <w:rPr>
          <w:rFonts w:ascii="Tahoma" w:eastAsia="Calibri" w:hAnsi="Tahoma" w:cs="Tahoma"/>
          <w:b/>
          <w:bCs/>
          <w:noProof/>
          <w:sz w:val="20"/>
          <w:szCs w:val="20"/>
          <w:lang w:val="en-US"/>
        </w:rPr>
        <mc:AlternateContent>
          <mc:Choice Requires="wps">
            <w:drawing>
              <wp:anchor distT="45720" distB="45720" distL="114300" distR="114300" simplePos="0" relativeHeight="251660288" behindDoc="0" locked="0" layoutInCell="1" allowOverlap="1" wp14:anchorId="201C5AF3" wp14:editId="3682C95F">
                <wp:simplePos x="0" y="0"/>
                <wp:positionH relativeFrom="margin">
                  <wp:align>center</wp:align>
                </wp:positionH>
                <wp:positionV relativeFrom="paragraph">
                  <wp:posOffset>2540</wp:posOffset>
                </wp:positionV>
                <wp:extent cx="5724525" cy="11049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04900"/>
                        </a:xfrm>
                        <a:prstGeom prst="rect">
                          <a:avLst/>
                        </a:prstGeom>
                        <a:solidFill>
                          <a:srgbClr val="FFFFFF"/>
                        </a:solidFill>
                        <a:ln w="9525">
                          <a:solidFill>
                            <a:srgbClr val="000000"/>
                          </a:solidFill>
                          <a:miter lim="800000"/>
                          <a:headEnd/>
                          <a:tailEnd/>
                        </a:ln>
                      </wps:spPr>
                      <wps:txbx>
                        <w:txbxContent>
                          <w:p w14:paraId="57E6D40D" w14:textId="77777777" w:rsidR="000E76F7" w:rsidRDefault="000E76F7" w:rsidP="000E76F7">
                            <w:pPr>
                              <w:rPr>
                                <w:sz w:val="20"/>
                                <w:szCs w:val="20"/>
                              </w:rPr>
                            </w:pPr>
                            <w:r>
                              <w:rPr>
                                <w:sz w:val="20"/>
                                <w:szCs w:val="20"/>
                              </w:rPr>
                              <w:t>The Governors will ensure that Admiral Lord Nelson School will:</w:t>
                            </w:r>
                          </w:p>
                          <w:p w14:paraId="3C3799BC" w14:textId="77777777" w:rsidR="000E76F7" w:rsidRDefault="000E76F7" w:rsidP="000E76F7">
                            <w:pPr>
                              <w:pStyle w:val="ListParagraph"/>
                              <w:numPr>
                                <w:ilvl w:val="0"/>
                                <w:numId w:val="26"/>
                              </w:numPr>
                              <w:rPr>
                                <w:sz w:val="20"/>
                                <w:szCs w:val="20"/>
                              </w:rPr>
                            </w:pPr>
                            <w:r w:rsidRPr="00F83F45">
                              <w:rPr>
                                <w:sz w:val="20"/>
                                <w:szCs w:val="20"/>
                              </w:rPr>
                              <w:t>meet its statutory duty to provide careers education from Year 7-11 giving student access to careers information and impartial advice.</w:t>
                            </w:r>
                          </w:p>
                          <w:p w14:paraId="3C119F1C" w14:textId="77777777" w:rsidR="000E76F7" w:rsidRPr="00575321" w:rsidRDefault="000E76F7" w:rsidP="000E76F7">
                            <w:pPr>
                              <w:widowControl w:val="0"/>
                              <w:numPr>
                                <w:ilvl w:val="0"/>
                                <w:numId w:val="26"/>
                              </w:numPr>
                              <w:tabs>
                                <w:tab w:val="left" w:pos="864"/>
                                <w:tab w:val="left" w:pos="865"/>
                              </w:tabs>
                              <w:autoSpaceDE w:val="0"/>
                              <w:autoSpaceDN w:val="0"/>
                              <w:spacing w:after="0" w:line="269" w:lineRule="exact"/>
                              <w:rPr>
                                <w:sz w:val="20"/>
                                <w:szCs w:val="20"/>
                              </w:rPr>
                            </w:pPr>
                            <w:r w:rsidRPr="00575321">
                              <w:rPr>
                                <w:rFonts w:eastAsia="Times New Roman"/>
                                <w:bCs/>
                                <w:sz w:val="20"/>
                                <w:szCs w:val="20"/>
                              </w:rPr>
                              <w:t xml:space="preserve">meet its legal duty to manage the access of providers to students at the school for the purpose </w:t>
                            </w:r>
                            <w:r w:rsidRPr="00575321">
                              <w:rPr>
                                <w:rFonts w:eastAsia="Calibri"/>
                                <w:color w:val="000000"/>
                                <w:sz w:val="20"/>
                                <w:szCs w:val="20"/>
                              </w:rPr>
                              <w:t>of giving them information about the provider’s education or training offer.</w:t>
                            </w:r>
                          </w:p>
                          <w:p w14:paraId="0B11B889" w14:textId="77777777" w:rsidR="000E76F7" w:rsidRPr="00F83F45" w:rsidRDefault="000E76F7" w:rsidP="000E76F7">
                            <w:pPr>
                              <w:pStyle w:val="ListParagraph"/>
                              <w:ind w:left="0" w:firstLine="0"/>
                              <w:rPr>
                                <w:sz w:val="20"/>
                                <w:szCs w:val="20"/>
                              </w:rPr>
                            </w:pPr>
                          </w:p>
                          <w:p w14:paraId="41E11E8F" w14:textId="77777777" w:rsidR="000E76F7" w:rsidRDefault="000E76F7" w:rsidP="000E76F7">
                            <w:pPr>
                              <w:rPr>
                                <w:sz w:val="20"/>
                                <w:szCs w:val="20"/>
                              </w:rPr>
                            </w:pPr>
                          </w:p>
                          <w:p w14:paraId="745E3607" w14:textId="77777777" w:rsidR="000E76F7" w:rsidRPr="00F83F45" w:rsidRDefault="000E76F7" w:rsidP="000E76F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C5AF3" id="_x0000_t202" coordsize="21600,21600" o:spt="202" path="m,l,21600r21600,l21600,xe">
                <v:stroke joinstyle="miter"/>
                <v:path gradientshapeok="t" o:connecttype="rect"/>
              </v:shapetype>
              <v:shape id="Text Box 2" o:spid="_x0000_s1026" type="#_x0000_t202" style="position:absolute;margin-left:0;margin-top:.2pt;width:450.75pt;height:87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">
                <v:textbox>
                  <w:txbxContent>
                    <w:p w14:paraId="57E6D40D" w14:textId="77777777" w:rsidR="000E76F7" w:rsidRDefault="000E76F7" w:rsidP="000E76F7">
                      <w:pPr>
                        <w:rPr>
                          <w:sz w:val="20"/>
                          <w:szCs w:val="20"/>
                        </w:rPr>
                      </w:pPr>
                      <w:r>
                        <w:rPr>
                          <w:sz w:val="20"/>
                          <w:szCs w:val="20"/>
                        </w:rPr>
                        <w:t>The Governors will ensure that Admiral Lord Nelson School will:</w:t>
                      </w:r>
                    </w:p>
                    <w:p w14:paraId="3C3799BC" w14:textId="77777777" w:rsidR="000E76F7" w:rsidRDefault="000E76F7" w:rsidP="000E76F7">
                      <w:pPr>
                        <w:pStyle w:val="ListParagraph"/>
                        <w:numPr>
                          <w:ilvl w:val="0"/>
                          <w:numId w:val="26"/>
                        </w:numPr>
                        <w:rPr>
                          <w:sz w:val="20"/>
                          <w:szCs w:val="20"/>
                        </w:rPr>
                      </w:pPr>
                      <w:r w:rsidRPr="00F83F45">
                        <w:rPr>
                          <w:sz w:val="20"/>
                          <w:szCs w:val="20"/>
                        </w:rPr>
                        <w:t>meet its statutory duty to provide careers education from Year 7-11 giving student access to careers information and impartial advice.</w:t>
                      </w:r>
                    </w:p>
                    <w:p w14:paraId="3C119F1C" w14:textId="77777777" w:rsidR="000E76F7" w:rsidRPr="00575321" w:rsidRDefault="000E76F7" w:rsidP="000E76F7">
                      <w:pPr>
                        <w:widowControl w:val="0"/>
                        <w:numPr>
                          <w:ilvl w:val="0"/>
                          <w:numId w:val="26"/>
                        </w:numPr>
                        <w:tabs>
                          <w:tab w:val="left" w:pos="864"/>
                          <w:tab w:val="left" w:pos="865"/>
                        </w:tabs>
                        <w:autoSpaceDE w:val="0"/>
                        <w:autoSpaceDN w:val="0"/>
                        <w:spacing w:after="0" w:line="269" w:lineRule="exact"/>
                        <w:rPr>
                          <w:sz w:val="20"/>
                          <w:szCs w:val="20"/>
                        </w:rPr>
                      </w:pPr>
                      <w:r w:rsidRPr="00575321">
                        <w:rPr>
                          <w:rFonts w:eastAsia="Times New Roman"/>
                          <w:bCs/>
                          <w:sz w:val="20"/>
                          <w:szCs w:val="20"/>
                        </w:rPr>
                        <w:t xml:space="preserve">meet its legal duty to manage the access of providers to students at the school for the purpose </w:t>
                      </w:r>
                      <w:r w:rsidRPr="00575321">
                        <w:rPr>
                          <w:rFonts w:eastAsia="Calibri"/>
                          <w:color w:val="000000"/>
                          <w:sz w:val="20"/>
                          <w:szCs w:val="20"/>
                        </w:rPr>
                        <w:t>of giving them information about the provider’s education or training offer.</w:t>
                      </w:r>
                    </w:p>
                    <w:p w14:paraId="0B11B889" w14:textId="77777777" w:rsidR="000E76F7" w:rsidRPr="00F83F45" w:rsidRDefault="000E76F7" w:rsidP="000E76F7">
                      <w:pPr>
                        <w:pStyle w:val="ListParagraph"/>
                        <w:ind w:left="0" w:firstLine="0"/>
                        <w:rPr>
                          <w:sz w:val="20"/>
                          <w:szCs w:val="20"/>
                        </w:rPr>
                      </w:pPr>
                    </w:p>
                    <w:p w14:paraId="41E11E8F" w14:textId="77777777" w:rsidR="000E76F7" w:rsidRDefault="000E76F7" w:rsidP="000E76F7">
                      <w:pPr>
                        <w:rPr>
                          <w:sz w:val="20"/>
                          <w:szCs w:val="20"/>
                        </w:rPr>
                      </w:pPr>
                    </w:p>
                    <w:p w14:paraId="745E3607" w14:textId="77777777" w:rsidR="000E76F7" w:rsidRPr="00F83F45" w:rsidRDefault="000E76F7" w:rsidP="000E76F7">
                      <w:pPr>
                        <w:rPr>
                          <w:sz w:val="20"/>
                          <w:szCs w:val="20"/>
                        </w:rPr>
                      </w:pPr>
                    </w:p>
                  </w:txbxContent>
                </v:textbox>
                <w10:wrap type="square" anchorx="margin"/>
              </v:shape>
            </w:pict>
          </mc:Fallback>
        </mc:AlternateContent>
      </w:r>
    </w:p>
    <w:p w14:paraId="14D51F75" w14:textId="77777777" w:rsidR="000E76F7" w:rsidRPr="00B62ADE" w:rsidRDefault="000E76F7" w:rsidP="000E76F7">
      <w:pPr>
        <w:widowControl w:val="0"/>
        <w:numPr>
          <w:ilvl w:val="0"/>
          <w:numId w:val="9"/>
        </w:numPr>
        <w:tabs>
          <w:tab w:val="left" w:pos="1681"/>
        </w:tabs>
        <w:autoSpaceDE w:val="0"/>
        <w:autoSpaceDN w:val="0"/>
        <w:spacing w:after="0" w:line="240" w:lineRule="auto"/>
        <w:outlineLvl w:val="0"/>
        <w:rPr>
          <w:rFonts w:ascii="Tahoma" w:eastAsia="Tahoma" w:hAnsi="Tahoma" w:cs="Tahoma"/>
          <w:b/>
          <w:bCs/>
          <w:sz w:val="20"/>
          <w:szCs w:val="20"/>
        </w:rPr>
      </w:pPr>
      <w:r w:rsidRPr="00B62ADE">
        <w:rPr>
          <w:rFonts w:ascii="Tahoma" w:eastAsia="Tahoma" w:hAnsi="Tahoma" w:cs="Tahoma"/>
          <w:b/>
          <w:bCs/>
          <w:sz w:val="20"/>
          <w:szCs w:val="20"/>
        </w:rPr>
        <w:t>Aims</w:t>
      </w:r>
      <w:r w:rsidRPr="00B62ADE">
        <w:rPr>
          <w:rFonts w:ascii="Tahoma" w:eastAsia="Tahoma" w:hAnsi="Tahoma" w:cs="Tahoma"/>
          <w:b/>
          <w:bCs/>
          <w:spacing w:val="-2"/>
          <w:sz w:val="20"/>
          <w:szCs w:val="20"/>
        </w:rPr>
        <w:t xml:space="preserve"> </w:t>
      </w:r>
      <w:r w:rsidRPr="00B62ADE">
        <w:rPr>
          <w:rFonts w:ascii="Tahoma" w:eastAsia="Tahoma" w:hAnsi="Tahoma" w:cs="Tahoma"/>
          <w:b/>
          <w:bCs/>
          <w:sz w:val="20"/>
          <w:szCs w:val="20"/>
        </w:rPr>
        <w:t>and</w:t>
      </w:r>
      <w:r w:rsidRPr="00B62ADE">
        <w:rPr>
          <w:rFonts w:ascii="Tahoma" w:eastAsia="Tahoma" w:hAnsi="Tahoma" w:cs="Tahoma"/>
          <w:b/>
          <w:bCs/>
          <w:spacing w:val="-1"/>
          <w:sz w:val="20"/>
          <w:szCs w:val="20"/>
        </w:rPr>
        <w:t xml:space="preserve"> </w:t>
      </w:r>
      <w:r w:rsidRPr="00B62ADE">
        <w:rPr>
          <w:rFonts w:ascii="Tahoma" w:eastAsia="Tahoma" w:hAnsi="Tahoma" w:cs="Tahoma"/>
          <w:b/>
          <w:bCs/>
          <w:sz w:val="20"/>
          <w:szCs w:val="20"/>
        </w:rPr>
        <w:t>Objectives</w:t>
      </w:r>
    </w:p>
    <w:p w14:paraId="4F24874C" w14:textId="24F241B7" w:rsidR="000E76F7" w:rsidRPr="00B62ADE" w:rsidRDefault="000E76F7" w:rsidP="000E76F7">
      <w:pPr>
        <w:widowControl w:val="0"/>
        <w:autoSpaceDE w:val="0"/>
        <w:autoSpaceDN w:val="0"/>
        <w:spacing w:before="11" w:after="0" w:line="240" w:lineRule="auto"/>
        <w:rPr>
          <w:rFonts w:ascii="Tahoma" w:eastAsia="Tahoma" w:hAnsi="Tahoma" w:cs="Tahoma"/>
          <w:b/>
          <w:sz w:val="20"/>
          <w:szCs w:val="20"/>
        </w:rPr>
      </w:pPr>
    </w:p>
    <w:p w14:paraId="47674680" w14:textId="77777777" w:rsidR="000E76F7" w:rsidRPr="00B62ADE" w:rsidRDefault="000E76F7" w:rsidP="000E76F7">
      <w:pPr>
        <w:widowControl w:val="0"/>
        <w:autoSpaceDE w:val="0"/>
        <w:autoSpaceDN w:val="0"/>
        <w:spacing w:after="0" w:line="240" w:lineRule="auto"/>
        <w:ind w:right="694"/>
        <w:rPr>
          <w:rFonts w:ascii="Tahoma" w:eastAsia="Tahoma" w:hAnsi="Tahoma" w:cs="Tahoma"/>
          <w:sz w:val="20"/>
          <w:szCs w:val="20"/>
        </w:rPr>
      </w:pPr>
      <w:r w:rsidRPr="00B62ADE">
        <w:rPr>
          <w:rFonts w:ascii="Tahoma" w:eastAsia="Tahoma" w:hAnsi="Tahoma" w:cs="Tahoma"/>
          <w:sz w:val="20"/>
          <w:szCs w:val="20"/>
        </w:rPr>
        <w:t>This policy aims to detail the procedures and guidelines for the delivery and availability</w:t>
      </w:r>
      <w:r w:rsidRPr="00B62ADE">
        <w:rPr>
          <w:rFonts w:ascii="Tahoma" w:eastAsia="Tahoma" w:hAnsi="Tahoma" w:cs="Tahoma"/>
          <w:spacing w:val="-66"/>
          <w:sz w:val="20"/>
          <w:szCs w:val="20"/>
        </w:rPr>
        <w:t xml:space="preserve">         </w:t>
      </w:r>
      <w:r w:rsidRPr="00B62ADE">
        <w:rPr>
          <w:rFonts w:ascii="Tahoma" w:eastAsia="Tahoma" w:hAnsi="Tahoma" w:cs="Tahoma"/>
          <w:sz w:val="20"/>
          <w:szCs w:val="20"/>
        </w:rPr>
        <w:t xml:space="preserve"> of</w:t>
      </w:r>
      <w:r w:rsidRPr="00B62ADE">
        <w:rPr>
          <w:rFonts w:ascii="Tahoma" w:eastAsia="Tahoma" w:hAnsi="Tahoma" w:cs="Tahoma"/>
          <w:spacing w:val="-1"/>
          <w:sz w:val="20"/>
          <w:szCs w:val="20"/>
        </w:rPr>
        <w:t xml:space="preserve"> </w:t>
      </w:r>
      <w:r w:rsidRPr="00B62ADE">
        <w:rPr>
          <w:rFonts w:ascii="Tahoma" w:eastAsia="Tahoma" w:hAnsi="Tahoma" w:cs="Tahoma"/>
          <w:sz w:val="20"/>
          <w:szCs w:val="20"/>
        </w:rPr>
        <w:t>Careers</w:t>
      </w:r>
      <w:r w:rsidRPr="00B62ADE">
        <w:rPr>
          <w:rFonts w:ascii="Tahoma" w:eastAsia="Tahoma" w:hAnsi="Tahoma" w:cs="Tahoma"/>
          <w:spacing w:val="-1"/>
          <w:sz w:val="20"/>
          <w:szCs w:val="20"/>
        </w:rPr>
        <w:t xml:space="preserve"> </w:t>
      </w:r>
      <w:r w:rsidRPr="00B62ADE">
        <w:rPr>
          <w:rFonts w:ascii="Tahoma" w:eastAsia="Tahoma" w:hAnsi="Tahoma" w:cs="Tahoma"/>
          <w:sz w:val="20"/>
          <w:szCs w:val="20"/>
        </w:rPr>
        <w:t>Education and</w:t>
      </w:r>
      <w:r w:rsidRPr="00B62ADE">
        <w:rPr>
          <w:rFonts w:ascii="Tahoma" w:eastAsia="Tahoma" w:hAnsi="Tahoma" w:cs="Tahoma"/>
          <w:spacing w:val="-3"/>
          <w:sz w:val="20"/>
          <w:szCs w:val="20"/>
        </w:rPr>
        <w:t xml:space="preserve"> </w:t>
      </w:r>
      <w:r w:rsidRPr="00B62ADE">
        <w:rPr>
          <w:rFonts w:ascii="Tahoma" w:eastAsia="Tahoma" w:hAnsi="Tahoma" w:cs="Tahoma"/>
          <w:sz w:val="20"/>
          <w:szCs w:val="20"/>
        </w:rPr>
        <w:t>Information,</w:t>
      </w:r>
      <w:r w:rsidRPr="00B62ADE">
        <w:rPr>
          <w:rFonts w:ascii="Tahoma" w:eastAsia="Tahoma" w:hAnsi="Tahoma" w:cs="Tahoma"/>
          <w:spacing w:val="-1"/>
          <w:sz w:val="20"/>
          <w:szCs w:val="20"/>
        </w:rPr>
        <w:t xml:space="preserve"> </w:t>
      </w:r>
      <w:r w:rsidRPr="00B62ADE">
        <w:rPr>
          <w:rFonts w:ascii="Tahoma" w:eastAsia="Tahoma" w:hAnsi="Tahoma" w:cs="Tahoma"/>
          <w:sz w:val="20"/>
          <w:szCs w:val="20"/>
        </w:rPr>
        <w:t>Advice</w:t>
      </w:r>
      <w:r w:rsidRPr="00B62ADE">
        <w:rPr>
          <w:rFonts w:ascii="Tahoma" w:eastAsia="Tahoma" w:hAnsi="Tahoma" w:cs="Tahoma"/>
          <w:spacing w:val="-1"/>
          <w:sz w:val="20"/>
          <w:szCs w:val="20"/>
        </w:rPr>
        <w:t xml:space="preserve"> </w:t>
      </w:r>
      <w:r w:rsidRPr="00B62ADE">
        <w:rPr>
          <w:rFonts w:ascii="Tahoma" w:eastAsia="Tahoma" w:hAnsi="Tahoma" w:cs="Tahoma"/>
          <w:sz w:val="20"/>
          <w:szCs w:val="20"/>
        </w:rPr>
        <w:t>and</w:t>
      </w:r>
      <w:r w:rsidRPr="00B62ADE">
        <w:rPr>
          <w:rFonts w:ascii="Tahoma" w:eastAsia="Tahoma" w:hAnsi="Tahoma" w:cs="Tahoma"/>
          <w:spacing w:val="-3"/>
          <w:sz w:val="20"/>
          <w:szCs w:val="20"/>
        </w:rPr>
        <w:t xml:space="preserve"> </w:t>
      </w:r>
      <w:r w:rsidRPr="00B62ADE">
        <w:rPr>
          <w:rFonts w:ascii="Tahoma" w:eastAsia="Tahoma" w:hAnsi="Tahoma" w:cs="Tahoma"/>
          <w:sz w:val="20"/>
          <w:szCs w:val="20"/>
        </w:rPr>
        <w:t>Guidance</w:t>
      </w:r>
      <w:r w:rsidRPr="00B62ADE">
        <w:rPr>
          <w:rFonts w:ascii="Tahoma" w:eastAsia="Tahoma" w:hAnsi="Tahoma" w:cs="Tahoma"/>
          <w:spacing w:val="-2"/>
          <w:sz w:val="20"/>
          <w:szCs w:val="20"/>
        </w:rPr>
        <w:t xml:space="preserve"> </w:t>
      </w:r>
      <w:r w:rsidRPr="00B62ADE">
        <w:rPr>
          <w:rFonts w:ascii="Tahoma" w:eastAsia="Tahoma" w:hAnsi="Tahoma" w:cs="Tahoma"/>
          <w:sz w:val="20"/>
          <w:szCs w:val="20"/>
        </w:rPr>
        <w:t>(CEIAG)</w:t>
      </w:r>
    </w:p>
    <w:p w14:paraId="600878CF" w14:textId="77777777" w:rsidR="000E76F7" w:rsidRPr="00B62ADE" w:rsidRDefault="000E76F7" w:rsidP="000E76F7">
      <w:pPr>
        <w:widowControl w:val="0"/>
        <w:autoSpaceDE w:val="0"/>
        <w:autoSpaceDN w:val="0"/>
        <w:spacing w:after="0" w:line="240" w:lineRule="auto"/>
        <w:rPr>
          <w:rFonts w:ascii="Tahoma" w:eastAsia="Tahoma" w:hAnsi="Tahoma" w:cs="Tahoma"/>
          <w:sz w:val="20"/>
          <w:szCs w:val="20"/>
        </w:rPr>
      </w:pPr>
    </w:p>
    <w:p w14:paraId="400F9503" w14:textId="77777777" w:rsidR="000E76F7" w:rsidRPr="00B62ADE" w:rsidRDefault="000E76F7" w:rsidP="000E76F7">
      <w:pPr>
        <w:widowControl w:val="0"/>
        <w:autoSpaceDE w:val="0"/>
        <w:autoSpaceDN w:val="0"/>
        <w:spacing w:after="0" w:line="265" w:lineRule="exact"/>
        <w:rPr>
          <w:rFonts w:ascii="Tahoma" w:eastAsia="Tahoma" w:hAnsi="Tahoma" w:cs="Tahoma"/>
          <w:sz w:val="20"/>
          <w:szCs w:val="20"/>
        </w:rPr>
      </w:pPr>
      <w:r w:rsidRPr="00B62ADE">
        <w:rPr>
          <w:rFonts w:ascii="Tahoma" w:eastAsia="Tahoma" w:hAnsi="Tahoma" w:cs="Tahoma"/>
          <w:sz w:val="20"/>
          <w:szCs w:val="20"/>
        </w:rPr>
        <w:t>The</w:t>
      </w:r>
      <w:r w:rsidRPr="00B62ADE">
        <w:rPr>
          <w:rFonts w:ascii="Tahoma" w:eastAsia="Tahoma" w:hAnsi="Tahoma" w:cs="Tahoma"/>
          <w:spacing w:val="-1"/>
          <w:sz w:val="20"/>
          <w:szCs w:val="20"/>
        </w:rPr>
        <w:t xml:space="preserve"> </w:t>
      </w:r>
      <w:r w:rsidRPr="00B62ADE">
        <w:rPr>
          <w:rFonts w:ascii="Tahoma" w:eastAsia="Tahoma" w:hAnsi="Tahoma" w:cs="Tahoma"/>
          <w:sz w:val="20"/>
          <w:szCs w:val="20"/>
        </w:rPr>
        <w:t>aims of</w:t>
      </w:r>
      <w:r w:rsidRPr="00B62ADE">
        <w:rPr>
          <w:rFonts w:ascii="Tahoma" w:eastAsia="Tahoma" w:hAnsi="Tahoma" w:cs="Tahoma"/>
          <w:spacing w:val="-2"/>
          <w:sz w:val="20"/>
          <w:szCs w:val="20"/>
        </w:rPr>
        <w:t xml:space="preserve"> </w:t>
      </w:r>
      <w:r w:rsidRPr="00B62ADE">
        <w:rPr>
          <w:rFonts w:ascii="Tahoma" w:eastAsia="Tahoma" w:hAnsi="Tahoma" w:cs="Tahoma"/>
          <w:sz w:val="20"/>
          <w:szCs w:val="20"/>
        </w:rPr>
        <w:t>the</w:t>
      </w:r>
      <w:r w:rsidRPr="00B62ADE">
        <w:rPr>
          <w:rFonts w:ascii="Tahoma" w:eastAsia="Tahoma" w:hAnsi="Tahoma" w:cs="Tahoma"/>
          <w:spacing w:val="-1"/>
          <w:sz w:val="20"/>
          <w:szCs w:val="20"/>
        </w:rPr>
        <w:t xml:space="preserve"> </w:t>
      </w:r>
      <w:r w:rsidRPr="00B62ADE">
        <w:rPr>
          <w:rFonts w:ascii="Tahoma" w:eastAsia="Tahoma" w:hAnsi="Tahoma" w:cs="Tahoma"/>
          <w:sz w:val="20"/>
          <w:szCs w:val="20"/>
        </w:rPr>
        <w:t>policy</w:t>
      </w:r>
      <w:r w:rsidRPr="00B62ADE">
        <w:rPr>
          <w:rFonts w:ascii="Tahoma" w:eastAsia="Tahoma" w:hAnsi="Tahoma" w:cs="Tahoma"/>
          <w:spacing w:val="-2"/>
          <w:sz w:val="20"/>
          <w:szCs w:val="20"/>
        </w:rPr>
        <w:t xml:space="preserve"> </w:t>
      </w:r>
      <w:r w:rsidRPr="00B62ADE">
        <w:rPr>
          <w:rFonts w:ascii="Tahoma" w:eastAsia="Tahoma" w:hAnsi="Tahoma" w:cs="Tahoma"/>
          <w:sz w:val="20"/>
          <w:szCs w:val="20"/>
        </w:rPr>
        <w:t>are:</w:t>
      </w:r>
    </w:p>
    <w:p w14:paraId="30D45893" w14:textId="77777777" w:rsidR="000E76F7" w:rsidRPr="00B62ADE" w:rsidRDefault="000E76F7" w:rsidP="000E76F7">
      <w:pPr>
        <w:widowControl w:val="0"/>
        <w:numPr>
          <w:ilvl w:val="0"/>
          <w:numId w:val="12"/>
        </w:numPr>
        <w:tabs>
          <w:tab w:val="left" w:pos="2040"/>
          <w:tab w:val="left" w:pos="2041"/>
        </w:tabs>
        <w:autoSpaceDE w:val="0"/>
        <w:autoSpaceDN w:val="0"/>
        <w:spacing w:before="2" w:after="0" w:line="237" w:lineRule="auto"/>
        <w:ind w:right="965"/>
        <w:rPr>
          <w:rFonts w:ascii="Tahoma" w:eastAsia="Tahoma" w:hAnsi="Tahoma" w:cs="Tahoma"/>
          <w:sz w:val="20"/>
          <w:szCs w:val="20"/>
        </w:rPr>
      </w:pPr>
      <w:r w:rsidRPr="00B62ADE">
        <w:rPr>
          <w:rFonts w:ascii="Tahoma" w:eastAsia="Tahoma" w:hAnsi="Tahoma" w:cs="Tahoma"/>
          <w:sz w:val="20"/>
          <w:szCs w:val="20"/>
        </w:rPr>
        <w:t>To set out the procedures put into place to ensure that CEIAG is delivered to</w:t>
      </w:r>
      <w:r w:rsidRPr="00B62ADE">
        <w:rPr>
          <w:rFonts w:ascii="Tahoma" w:eastAsia="Tahoma" w:hAnsi="Tahoma" w:cs="Tahoma"/>
          <w:spacing w:val="-66"/>
          <w:sz w:val="20"/>
          <w:szCs w:val="20"/>
        </w:rPr>
        <w:t xml:space="preserve"> </w:t>
      </w:r>
      <w:r w:rsidRPr="00B62ADE">
        <w:rPr>
          <w:rFonts w:ascii="Tahoma" w:eastAsia="Tahoma" w:hAnsi="Tahoma" w:cs="Tahoma"/>
          <w:sz w:val="20"/>
          <w:szCs w:val="20"/>
        </w:rPr>
        <w:t>National</w:t>
      </w:r>
      <w:r w:rsidRPr="00B62ADE">
        <w:rPr>
          <w:rFonts w:ascii="Tahoma" w:eastAsia="Tahoma" w:hAnsi="Tahoma" w:cs="Tahoma"/>
          <w:spacing w:val="-1"/>
          <w:sz w:val="20"/>
          <w:szCs w:val="20"/>
        </w:rPr>
        <w:t xml:space="preserve"> </w:t>
      </w:r>
      <w:r w:rsidRPr="00B62ADE">
        <w:rPr>
          <w:rFonts w:ascii="Tahoma" w:eastAsia="Tahoma" w:hAnsi="Tahoma" w:cs="Tahoma"/>
          <w:sz w:val="20"/>
          <w:szCs w:val="20"/>
        </w:rPr>
        <w:t>Standards.</w:t>
      </w:r>
    </w:p>
    <w:p w14:paraId="5D56D9FD" w14:textId="77777777" w:rsidR="000E76F7" w:rsidRPr="00B62ADE" w:rsidRDefault="000E76F7" w:rsidP="000E76F7">
      <w:pPr>
        <w:widowControl w:val="0"/>
        <w:numPr>
          <w:ilvl w:val="0"/>
          <w:numId w:val="12"/>
        </w:numPr>
        <w:tabs>
          <w:tab w:val="left" w:pos="2040"/>
          <w:tab w:val="left" w:pos="2041"/>
        </w:tabs>
        <w:autoSpaceDE w:val="0"/>
        <w:autoSpaceDN w:val="0"/>
        <w:spacing w:before="2" w:after="0" w:line="268" w:lineRule="exact"/>
        <w:rPr>
          <w:rFonts w:ascii="Tahoma" w:eastAsia="Tahoma" w:hAnsi="Tahoma" w:cs="Tahoma"/>
          <w:sz w:val="20"/>
          <w:szCs w:val="20"/>
        </w:rPr>
      </w:pPr>
      <w:r w:rsidRPr="00B62ADE">
        <w:rPr>
          <w:rFonts w:ascii="Tahoma" w:eastAsia="Tahoma" w:hAnsi="Tahoma" w:cs="Tahoma"/>
          <w:sz w:val="20"/>
          <w:szCs w:val="20"/>
        </w:rPr>
        <w:t>To</w:t>
      </w:r>
      <w:r w:rsidRPr="00B62ADE">
        <w:rPr>
          <w:rFonts w:ascii="Tahoma" w:eastAsia="Tahoma" w:hAnsi="Tahoma" w:cs="Tahoma"/>
          <w:spacing w:val="-4"/>
          <w:sz w:val="20"/>
          <w:szCs w:val="20"/>
        </w:rPr>
        <w:t xml:space="preserve"> </w:t>
      </w:r>
      <w:r w:rsidRPr="00B62ADE">
        <w:rPr>
          <w:rFonts w:ascii="Tahoma" w:eastAsia="Tahoma" w:hAnsi="Tahoma" w:cs="Tahoma"/>
          <w:sz w:val="20"/>
          <w:szCs w:val="20"/>
        </w:rPr>
        <w:t>develop</w:t>
      </w:r>
      <w:r w:rsidRPr="00B62ADE">
        <w:rPr>
          <w:rFonts w:ascii="Tahoma" w:eastAsia="Tahoma" w:hAnsi="Tahoma" w:cs="Tahoma"/>
          <w:spacing w:val="-3"/>
          <w:sz w:val="20"/>
          <w:szCs w:val="20"/>
        </w:rPr>
        <w:t xml:space="preserve"> </w:t>
      </w:r>
      <w:r w:rsidRPr="00B62ADE">
        <w:rPr>
          <w:rFonts w:ascii="Tahoma" w:eastAsia="Tahoma" w:hAnsi="Tahoma" w:cs="Tahoma"/>
          <w:sz w:val="20"/>
          <w:szCs w:val="20"/>
        </w:rPr>
        <w:t>students’</w:t>
      </w:r>
      <w:r w:rsidRPr="00B62ADE">
        <w:rPr>
          <w:rFonts w:ascii="Tahoma" w:eastAsia="Tahoma" w:hAnsi="Tahoma" w:cs="Tahoma"/>
          <w:spacing w:val="-4"/>
          <w:sz w:val="20"/>
          <w:szCs w:val="20"/>
        </w:rPr>
        <w:t xml:space="preserve"> </w:t>
      </w:r>
      <w:r w:rsidRPr="00B62ADE">
        <w:rPr>
          <w:rFonts w:ascii="Tahoma" w:eastAsia="Tahoma" w:hAnsi="Tahoma" w:cs="Tahoma"/>
          <w:sz w:val="20"/>
          <w:szCs w:val="20"/>
        </w:rPr>
        <w:t>aspirations,</w:t>
      </w:r>
      <w:r w:rsidRPr="00B62ADE">
        <w:rPr>
          <w:rFonts w:ascii="Tahoma" w:eastAsia="Tahoma" w:hAnsi="Tahoma" w:cs="Tahoma"/>
          <w:spacing w:val="-4"/>
          <w:sz w:val="20"/>
          <w:szCs w:val="20"/>
        </w:rPr>
        <w:t xml:space="preserve"> </w:t>
      </w:r>
      <w:r w:rsidRPr="00B62ADE">
        <w:rPr>
          <w:rFonts w:ascii="Tahoma" w:eastAsia="Tahoma" w:hAnsi="Tahoma" w:cs="Tahoma"/>
          <w:sz w:val="20"/>
          <w:szCs w:val="20"/>
        </w:rPr>
        <w:t>self-awareness,</w:t>
      </w:r>
      <w:r w:rsidRPr="00B62ADE">
        <w:rPr>
          <w:rFonts w:ascii="Tahoma" w:eastAsia="Tahoma" w:hAnsi="Tahoma" w:cs="Tahoma"/>
          <w:spacing w:val="-4"/>
          <w:sz w:val="20"/>
          <w:szCs w:val="20"/>
        </w:rPr>
        <w:t xml:space="preserve"> </w:t>
      </w:r>
      <w:r w:rsidRPr="00B62ADE">
        <w:rPr>
          <w:rFonts w:ascii="Tahoma" w:eastAsia="Tahoma" w:hAnsi="Tahoma" w:cs="Tahoma"/>
          <w:sz w:val="20"/>
          <w:szCs w:val="20"/>
        </w:rPr>
        <w:t>and</w:t>
      </w:r>
      <w:r w:rsidRPr="00B62ADE">
        <w:rPr>
          <w:rFonts w:ascii="Tahoma" w:eastAsia="Tahoma" w:hAnsi="Tahoma" w:cs="Tahoma"/>
          <w:spacing w:val="-3"/>
          <w:sz w:val="20"/>
          <w:szCs w:val="20"/>
        </w:rPr>
        <w:t xml:space="preserve"> </w:t>
      </w:r>
      <w:r w:rsidRPr="00B62ADE">
        <w:rPr>
          <w:rFonts w:ascii="Tahoma" w:eastAsia="Tahoma" w:hAnsi="Tahoma" w:cs="Tahoma"/>
          <w:sz w:val="20"/>
          <w:szCs w:val="20"/>
        </w:rPr>
        <w:t>participation</w:t>
      </w:r>
      <w:r w:rsidRPr="00B62ADE">
        <w:rPr>
          <w:rFonts w:ascii="Tahoma" w:eastAsia="Tahoma" w:hAnsi="Tahoma" w:cs="Tahoma"/>
          <w:spacing w:val="-5"/>
          <w:sz w:val="20"/>
          <w:szCs w:val="20"/>
        </w:rPr>
        <w:t xml:space="preserve"> </w:t>
      </w:r>
      <w:r w:rsidRPr="00B62ADE">
        <w:rPr>
          <w:rFonts w:ascii="Tahoma" w:eastAsia="Tahoma" w:hAnsi="Tahoma" w:cs="Tahoma"/>
          <w:sz w:val="20"/>
          <w:szCs w:val="20"/>
        </w:rPr>
        <w:t>in</w:t>
      </w:r>
      <w:r w:rsidRPr="00B62ADE">
        <w:rPr>
          <w:rFonts w:ascii="Tahoma" w:eastAsia="Tahoma" w:hAnsi="Tahoma" w:cs="Tahoma"/>
          <w:spacing w:val="-3"/>
          <w:sz w:val="20"/>
          <w:szCs w:val="20"/>
        </w:rPr>
        <w:t xml:space="preserve"> </w:t>
      </w:r>
      <w:r w:rsidRPr="00B62ADE">
        <w:rPr>
          <w:rFonts w:ascii="Tahoma" w:eastAsia="Tahoma" w:hAnsi="Tahoma" w:cs="Tahoma"/>
          <w:sz w:val="20"/>
          <w:szCs w:val="20"/>
        </w:rPr>
        <w:t>CEIAG.</w:t>
      </w:r>
    </w:p>
    <w:p w14:paraId="67F5AFE6" w14:textId="77777777" w:rsidR="000E76F7" w:rsidRPr="00B62ADE" w:rsidRDefault="000E76F7" w:rsidP="000E76F7">
      <w:pPr>
        <w:widowControl w:val="0"/>
        <w:numPr>
          <w:ilvl w:val="0"/>
          <w:numId w:val="12"/>
        </w:numPr>
        <w:tabs>
          <w:tab w:val="left" w:pos="2040"/>
          <w:tab w:val="left" w:pos="2041"/>
        </w:tabs>
        <w:autoSpaceDE w:val="0"/>
        <w:autoSpaceDN w:val="0"/>
        <w:spacing w:before="1" w:after="0" w:line="237" w:lineRule="auto"/>
        <w:ind w:right="648"/>
        <w:rPr>
          <w:rFonts w:ascii="Tahoma" w:eastAsia="Tahoma" w:hAnsi="Tahoma" w:cs="Tahoma"/>
          <w:sz w:val="20"/>
          <w:szCs w:val="20"/>
        </w:rPr>
      </w:pPr>
      <w:r w:rsidRPr="00B62ADE">
        <w:rPr>
          <w:rFonts w:ascii="Tahoma" w:eastAsia="Tahoma" w:hAnsi="Tahoma" w:cs="Tahoma"/>
          <w:sz w:val="20"/>
          <w:szCs w:val="20"/>
        </w:rPr>
        <w:t>To encourage students to make good use of resources available to them so that</w:t>
      </w:r>
      <w:r w:rsidRPr="00B62ADE">
        <w:rPr>
          <w:rFonts w:ascii="Tahoma" w:eastAsia="Tahoma" w:hAnsi="Tahoma" w:cs="Tahoma"/>
          <w:spacing w:val="-66"/>
          <w:sz w:val="20"/>
          <w:szCs w:val="20"/>
        </w:rPr>
        <w:t xml:space="preserve"> </w:t>
      </w:r>
      <w:r w:rsidRPr="00B62ADE">
        <w:rPr>
          <w:rFonts w:ascii="Tahoma" w:eastAsia="Tahoma" w:hAnsi="Tahoma" w:cs="Tahoma"/>
          <w:sz w:val="20"/>
          <w:szCs w:val="20"/>
        </w:rPr>
        <w:t>they can make informed and appropriate choices throughout their school</w:t>
      </w:r>
      <w:r w:rsidRPr="00B62ADE">
        <w:rPr>
          <w:rFonts w:ascii="Tahoma" w:eastAsia="Tahoma" w:hAnsi="Tahoma" w:cs="Tahoma"/>
          <w:spacing w:val="1"/>
          <w:sz w:val="20"/>
          <w:szCs w:val="20"/>
        </w:rPr>
        <w:t xml:space="preserve"> </w:t>
      </w:r>
      <w:r w:rsidRPr="00B62ADE">
        <w:rPr>
          <w:rFonts w:ascii="Tahoma" w:eastAsia="Tahoma" w:hAnsi="Tahoma" w:cs="Tahoma"/>
          <w:sz w:val="20"/>
          <w:szCs w:val="20"/>
        </w:rPr>
        <w:t>journey.</w:t>
      </w:r>
    </w:p>
    <w:p w14:paraId="576A0776" w14:textId="77777777" w:rsidR="000E76F7" w:rsidRPr="00B62ADE" w:rsidRDefault="000E76F7" w:rsidP="000E76F7">
      <w:pPr>
        <w:widowControl w:val="0"/>
        <w:numPr>
          <w:ilvl w:val="0"/>
          <w:numId w:val="12"/>
        </w:numPr>
        <w:tabs>
          <w:tab w:val="left" w:pos="2040"/>
          <w:tab w:val="left" w:pos="2041"/>
        </w:tabs>
        <w:autoSpaceDE w:val="0"/>
        <w:autoSpaceDN w:val="0"/>
        <w:spacing w:before="8" w:after="0" w:line="235" w:lineRule="auto"/>
        <w:ind w:right="484"/>
        <w:rPr>
          <w:rFonts w:ascii="Tahoma" w:eastAsia="Tahoma" w:hAnsi="Tahoma" w:cs="Tahoma"/>
          <w:sz w:val="20"/>
          <w:szCs w:val="20"/>
        </w:rPr>
      </w:pPr>
      <w:r w:rsidRPr="00B62ADE">
        <w:rPr>
          <w:rFonts w:ascii="Tahoma" w:eastAsia="Tahoma" w:hAnsi="Tahoma" w:cs="Tahoma"/>
          <w:sz w:val="20"/>
          <w:szCs w:val="20"/>
        </w:rPr>
        <w:t xml:space="preserve">To enable staff to explore the resources available so that they </w:t>
      </w:r>
      <w:proofErr w:type="gramStart"/>
      <w:r w:rsidRPr="00B62ADE">
        <w:rPr>
          <w:rFonts w:ascii="Tahoma" w:eastAsia="Tahoma" w:hAnsi="Tahoma" w:cs="Tahoma"/>
          <w:sz w:val="20"/>
          <w:szCs w:val="20"/>
        </w:rPr>
        <w:t>are able to</w:t>
      </w:r>
      <w:proofErr w:type="gramEnd"/>
      <w:r w:rsidRPr="00B62ADE">
        <w:rPr>
          <w:rFonts w:ascii="Tahoma" w:eastAsia="Tahoma" w:hAnsi="Tahoma" w:cs="Tahoma"/>
          <w:sz w:val="20"/>
          <w:szCs w:val="20"/>
        </w:rPr>
        <w:t xml:space="preserve"> support</w:t>
      </w:r>
      <w:r w:rsidRPr="00B62ADE">
        <w:rPr>
          <w:rFonts w:ascii="Tahoma" w:eastAsia="Tahoma" w:hAnsi="Tahoma" w:cs="Tahoma"/>
          <w:spacing w:val="-66"/>
          <w:sz w:val="20"/>
          <w:szCs w:val="20"/>
        </w:rPr>
        <w:t xml:space="preserve"> </w:t>
      </w:r>
      <w:r w:rsidRPr="00B62ADE">
        <w:rPr>
          <w:rFonts w:ascii="Tahoma" w:eastAsia="Tahoma" w:hAnsi="Tahoma" w:cs="Tahoma"/>
          <w:sz w:val="20"/>
          <w:szCs w:val="20"/>
        </w:rPr>
        <w:t>students with</w:t>
      </w:r>
      <w:r w:rsidRPr="00B62ADE">
        <w:rPr>
          <w:rFonts w:ascii="Tahoma" w:eastAsia="Tahoma" w:hAnsi="Tahoma" w:cs="Tahoma"/>
          <w:spacing w:val="-3"/>
          <w:sz w:val="20"/>
          <w:szCs w:val="20"/>
        </w:rPr>
        <w:t xml:space="preserve"> </w:t>
      </w:r>
      <w:r w:rsidRPr="00B62ADE">
        <w:rPr>
          <w:rFonts w:ascii="Tahoma" w:eastAsia="Tahoma" w:hAnsi="Tahoma" w:cs="Tahoma"/>
          <w:sz w:val="20"/>
          <w:szCs w:val="20"/>
        </w:rPr>
        <w:t>CEIAG</w:t>
      </w:r>
      <w:r w:rsidRPr="00B62ADE">
        <w:rPr>
          <w:rFonts w:ascii="Tahoma" w:eastAsia="Tahoma" w:hAnsi="Tahoma" w:cs="Tahoma"/>
          <w:spacing w:val="-1"/>
          <w:sz w:val="20"/>
          <w:szCs w:val="20"/>
        </w:rPr>
        <w:t xml:space="preserve"> </w:t>
      </w:r>
      <w:r w:rsidRPr="00B62ADE">
        <w:rPr>
          <w:rFonts w:ascii="Tahoma" w:eastAsia="Tahoma" w:hAnsi="Tahoma" w:cs="Tahoma"/>
          <w:sz w:val="20"/>
          <w:szCs w:val="20"/>
        </w:rPr>
        <w:t>throughout the</w:t>
      </w:r>
      <w:r w:rsidRPr="00B62ADE">
        <w:rPr>
          <w:rFonts w:ascii="Tahoma" w:eastAsia="Tahoma" w:hAnsi="Tahoma" w:cs="Tahoma"/>
          <w:spacing w:val="-1"/>
          <w:sz w:val="20"/>
          <w:szCs w:val="20"/>
        </w:rPr>
        <w:t xml:space="preserve"> </w:t>
      </w:r>
      <w:r w:rsidRPr="00B62ADE">
        <w:rPr>
          <w:rFonts w:ascii="Tahoma" w:eastAsia="Tahoma" w:hAnsi="Tahoma" w:cs="Tahoma"/>
          <w:sz w:val="20"/>
          <w:szCs w:val="20"/>
        </w:rPr>
        <w:t>school.</w:t>
      </w:r>
    </w:p>
    <w:p w14:paraId="19AD0BD7" w14:textId="77777777" w:rsidR="000E76F7" w:rsidRPr="00B62ADE" w:rsidRDefault="000E76F7" w:rsidP="000E76F7">
      <w:pPr>
        <w:widowControl w:val="0"/>
        <w:numPr>
          <w:ilvl w:val="0"/>
          <w:numId w:val="12"/>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To</w:t>
      </w:r>
      <w:r w:rsidRPr="00B62ADE">
        <w:rPr>
          <w:rFonts w:ascii="Tahoma" w:eastAsia="Tahoma" w:hAnsi="Tahoma" w:cs="Tahoma"/>
          <w:spacing w:val="3"/>
          <w:sz w:val="20"/>
          <w:szCs w:val="20"/>
        </w:rPr>
        <w:t xml:space="preserve"> </w:t>
      </w:r>
      <w:r w:rsidRPr="00B62ADE">
        <w:rPr>
          <w:rFonts w:ascii="Tahoma" w:eastAsia="Tahoma" w:hAnsi="Tahoma" w:cs="Tahoma"/>
          <w:sz w:val="20"/>
          <w:szCs w:val="20"/>
        </w:rPr>
        <w:t>maintain</w:t>
      </w:r>
      <w:r w:rsidRPr="00B62ADE">
        <w:rPr>
          <w:rFonts w:ascii="Tahoma" w:eastAsia="Tahoma" w:hAnsi="Tahoma" w:cs="Tahoma"/>
          <w:spacing w:val="3"/>
          <w:sz w:val="20"/>
          <w:szCs w:val="20"/>
        </w:rPr>
        <w:t xml:space="preserve"> </w:t>
      </w:r>
      <w:r w:rsidRPr="00B62ADE">
        <w:rPr>
          <w:rFonts w:ascii="Tahoma" w:eastAsia="Tahoma" w:hAnsi="Tahoma" w:cs="Tahoma"/>
          <w:sz w:val="20"/>
          <w:szCs w:val="20"/>
        </w:rPr>
        <w:t>a good</w:t>
      </w:r>
      <w:r w:rsidRPr="00B62ADE">
        <w:rPr>
          <w:rFonts w:ascii="Tahoma" w:eastAsia="Tahoma" w:hAnsi="Tahoma" w:cs="Tahoma"/>
          <w:spacing w:val="5"/>
          <w:sz w:val="20"/>
          <w:szCs w:val="20"/>
        </w:rPr>
        <w:t xml:space="preserve"> </w:t>
      </w:r>
      <w:r w:rsidRPr="00B62ADE">
        <w:rPr>
          <w:rFonts w:ascii="Tahoma" w:eastAsia="Tahoma" w:hAnsi="Tahoma" w:cs="Tahoma"/>
          <w:sz w:val="20"/>
          <w:szCs w:val="20"/>
        </w:rPr>
        <w:t>working</w:t>
      </w:r>
      <w:r w:rsidRPr="00B62ADE">
        <w:rPr>
          <w:rFonts w:ascii="Tahoma" w:eastAsia="Tahoma" w:hAnsi="Tahoma" w:cs="Tahoma"/>
          <w:spacing w:val="5"/>
          <w:sz w:val="20"/>
          <w:szCs w:val="20"/>
        </w:rPr>
        <w:t xml:space="preserve"> </w:t>
      </w:r>
      <w:r w:rsidRPr="00B62ADE">
        <w:rPr>
          <w:rFonts w:ascii="Tahoma" w:eastAsia="Tahoma" w:hAnsi="Tahoma" w:cs="Tahoma"/>
          <w:sz w:val="20"/>
          <w:szCs w:val="20"/>
        </w:rPr>
        <w:t>relationship</w:t>
      </w:r>
      <w:r w:rsidRPr="00B62ADE">
        <w:rPr>
          <w:rFonts w:ascii="Tahoma" w:eastAsia="Tahoma" w:hAnsi="Tahoma" w:cs="Tahoma"/>
          <w:spacing w:val="1"/>
          <w:sz w:val="20"/>
          <w:szCs w:val="20"/>
        </w:rPr>
        <w:t xml:space="preserve"> </w:t>
      </w:r>
      <w:r w:rsidRPr="00B62ADE">
        <w:rPr>
          <w:rFonts w:ascii="Tahoma" w:eastAsia="Tahoma" w:hAnsi="Tahoma" w:cs="Tahoma"/>
          <w:sz w:val="20"/>
          <w:szCs w:val="20"/>
        </w:rPr>
        <w:t>between</w:t>
      </w:r>
      <w:r w:rsidRPr="00B62ADE">
        <w:rPr>
          <w:rFonts w:ascii="Tahoma" w:eastAsia="Tahoma" w:hAnsi="Tahoma" w:cs="Tahoma"/>
          <w:spacing w:val="1"/>
          <w:sz w:val="20"/>
          <w:szCs w:val="20"/>
        </w:rPr>
        <w:t xml:space="preserve"> </w:t>
      </w:r>
      <w:r w:rsidRPr="00B62ADE">
        <w:rPr>
          <w:rFonts w:ascii="Tahoma" w:eastAsia="Tahoma" w:hAnsi="Tahoma" w:cs="Tahoma"/>
          <w:sz w:val="20"/>
          <w:szCs w:val="20"/>
        </w:rPr>
        <w:t>the</w:t>
      </w:r>
      <w:r w:rsidRPr="00B62ADE">
        <w:rPr>
          <w:rFonts w:ascii="Tahoma" w:eastAsia="Tahoma" w:hAnsi="Tahoma" w:cs="Tahoma"/>
          <w:spacing w:val="3"/>
          <w:sz w:val="20"/>
          <w:szCs w:val="20"/>
        </w:rPr>
        <w:t xml:space="preserve"> </w:t>
      </w:r>
      <w:r w:rsidRPr="00B62ADE">
        <w:rPr>
          <w:rFonts w:ascii="Tahoma" w:eastAsia="Tahoma" w:hAnsi="Tahoma" w:cs="Tahoma"/>
          <w:sz w:val="20"/>
          <w:szCs w:val="20"/>
        </w:rPr>
        <w:t>school</w:t>
      </w:r>
      <w:r w:rsidRPr="00B62ADE">
        <w:rPr>
          <w:rFonts w:ascii="Tahoma" w:eastAsia="Tahoma" w:hAnsi="Tahoma" w:cs="Tahoma"/>
          <w:spacing w:val="3"/>
          <w:sz w:val="20"/>
          <w:szCs w:val="20"/>
        </w:rPr>
        <w:t xml:space="preserve"> </w:t>
      </w:r>
      <w:r w:rsidRPr="00B62ADE">
        <w:rPr>
          <w:rFonts w:ascii="Tahoma" w:eastAsia="Tahoma" w:hAnsi="Tahoma" w:cs="Tahoma"/>
          <w:sz w:val="20"/>
          <w:szCs w:val="20"/>
        </w:rPr>
        <w:t>and</w:t>
      </w:r>
      <w:r w:rsidRPr="00B62ADE">
        <w:rPr>
          <w:rFonts w:ascii="Tahoma" w:eastAsia="Tahoma" w:hAnsi="Tahoma" w:cs="Tahoma"/>
          <w:spacing w:val="2"/>
          <w:sz w:val="20"/>
          <w:szCs w:val="20"/>
        </w:rPr>
        <w:t xml:space="preserve"> </w:t>
      </w:r>
      <w:r w:rsidRPr="00B62ADE">
        <w:rPr>
          <w:rFonts w:ascii="Tahoma" w:eastAsia="Tahoma" w:hAnsi="Tahoma" w:cs="Tahoma"/>
          <w:sz w:val="20"/>
          <w:szCs w:val="20"/>
        </w:rPr>
        <w:t>outside</w:t>
      </w:r>
      <w:r w:rsidRPr="00B62ADE">
        <w:rPr>
          <w:rFonts w:ascii="Tahoma" w:eastAsia="Tahoma" w:hAnsi="Tahoma" w:cs="Tahoma"/>
          <w:spacing w:val="1"/>
          <w:sz w:val="20"/>
          <w:szCs w:val="20"/>
        </w:rPr>
        <w:t xml:space="preserve"> </w:t>
      </w:r>
      <w:r w:rsidRPr="00B62ADE">
        <w:rPr>
          <w:rFonts w:ascii="Tahoma" w:eastAsia="Tahoma" w:hAnsi="Tahoma" w:cs="Tahoma"/>
          <w:sz w:val="20"/>
          <w:szCs w:val="20"/>
        </w:rPr>
        <w:t>agencies</w:t>
      </w:r>
      <w:r w:rsidRPr="00B62ADE">
        <w:rPr>
          <w:rFonts w:ascii="Tahoma" w:eastAsia="Tahoma" w:hAnsi="Tahoma" w:cs="Tahoma"/>
          <w:spacing w:val="-3"/>
          <w:sz w:val="20"/>
          <w:szCs w:val="20"/>
        </w:rPr>
        <w:t xml:space="preserve"> </w:t>
      </w:r>
      <w:r w:rsidRPr="00B62ADE">
        <w:rPr>
          <w:rFonts w:ascii="Tahoma" w:eastAsia="Tahoma" w:hAnsi="Tahoma" w:cs="Tahoma"/>
          <w:sz w:val="20"/>
          <w:szCs w:val="20"/>
        </w:rPr>
        <w:t>including</w:t>
      </w:r>
      <w:r w:rsidRPr="00B62ADE">
        <w:rPr>
          <w:rFonts w:ascii="Tahoma" w:eastAsia="Tahoma" w:hAnsi="Tahoma" w:cs="Tahoma"/>
          <w:spacing w:val="-2"/>
          <w:sz w:val="20"/>
          <w:szCs w:val="20"/>
        </w:rPr>
        <w:t xml:space="preserve"> </w:t>
      </w:r>
      <w:r w:rsidRPr="00B62ADE">
        <w:rPr>
          <w:rFonts w:ascii="Tahoma" w:eastAsia="Tahoma" w:hAnsi="Tahoma" w:cs="Tahoma"/>
          <w:sz w:val="20"/>
          <w:szCs w:val="20"/>
        </w:rPr>
        <w:t>impartial</w:t>
      </w:r>
      <w:r w:rsidRPr="00B62ADE">
        <w:rPr>
          <w:rFonts w:ascii="Tahoma" w:eastAsia="Tahoma" w:hAnsi="Tahoma" w:cs="Tahoma"/>
          <w:spacing w:val="-3"/>
          <w:sz w:val="20"/>
          <w:szCs w:val="20"/>
        </w:rPr>
        <w:t xml:space="preserve"> </w:t>
      </w:r>
      <w:r w:rsidRPr="00B62ADE">
        <w:rPr>
          <w:rFonts w:ascii="Tahoma" w:eastAsia="Tahoma" w:hAnsi="Tahoma" w:cs="Tahoma"/>
          <w:sz w:val="20"/>
          <w:szCs w:val="20"/>
        </w:rPr>
        <w:t>career</w:t>
      </w:r>
      <w:r w:rsidRPr="00B62ADE">
        <w:rPr>
          <w:rFonts w:ascii="Tahoma" w:eastAsia="Tahoma" w:hAnsi="Tahoma" w:cs="Tahoma"/>
          <w:spacing w:val="-3"/>
          <w:sz w:val="20"/>
          <w:szCs w:val="20"/>
        </w:rPr>
        <w:t xml:space="preserve"> </w:t>
      </w:r>
      <w:r w:rsidRPr="00B62ADE">
        <w:rPr>
          <w:rFonts w:ascii="Tahoma" w:eastAsia="Tahoma" w:hAnsi="Tahoma" w:cs="Tahoma"/>
          <w:sz w:val="20"/>
          <w:szCs w:val="20"/>
        </w:rPr>
        <w:t>advice</w:t>
      </w:r>
      <w:r w:rsidRPr="00B62ADE">
        <w:rPr>
          <w:rFonts w:ascii="Tahoma" w:eastAsia="Tahoma" w:hAnsi="Tahoma" w:cs="Tahoma"/>
          <w:spacing w:val="-3"/>
          <w:sz w:val="20"/>
          <w:szCs w:val="20"/>
        </w:rPr>
        <w:t xml:space="preserve"> </w:t>
      </w:r>
      <w:r w:rsidRPr="00B62ADE">
        <w:rPr>
          <w:rFonts w:ascii="Tahoma" w:eastAsia="Tahoma" w:hAnsi="Tahoma" w:cs="Tahoma"/>
          <w:sz w:val="20"/>
          <w:szCs w:val="20"/>
        </w:rPr>
        <w:t>providers,</w:t>
      </w:r>
      <w:r w:rsidRPr="00B62ADE">
        <w:rPr>
          <w:rFonts w:ascii="Tahoma" w:eastAsia="Tahoma" w:hAnsi="Tahoma" w:cs="Tahoma"/>
          <w:spacing w:val="-3"/>
          <w:sz w:val="20"/>
          <w:szCs w:val="20"/>
        </w:rPr>
        <w:t xml:space="preserve"> </w:t>
      </w:r>
      <w:r w:rsidRPr="00B62ADE">
        <w:rPr>
          <w:rFonts w:ascii="Tahoma" w:eastAsia="Tahoma" w:hAnsi="Tahoma" w:cs="Tahoma"/>
          <w:sz w:val="20"/>
          <w:szCs w:val="20"/>
        </w:rPr>
        <w:t>the</w:t>
      </w:r>
      <w:r w:rsidRPr="00B62ADE">
        <w:rPr>
          <w:rFonts w:ascii="Tahoma" w:eastAsia="Tahoma" w:hAnsi="Tahoma" w:cs="Tahoma"/>
          <w:spacing w:val="-4"/>
          <w:sz w:val="20"/>
          <w:szCs w:val="20"/>
        </w:rPr>
        <w:t xml:space="preserve"> </w:t>
      </w:r>
      <w:r w:rsidRPr="00B62ADE">
        <w:rPr>
          <w:rFonts w:ascii="Tahoma" w:eastAsia="Tahoma" w:hAnsi="Tahoma" w:cs="Tahoma"/>
          <w:sz w:val="20"/>
          <w:szCs w:val="20"/>
        </w:rPr>
        <w:t>National</w:t>
      </w:r>
      <w:r w:rsidRPr="00B62ADE">
        <w:rPr>
          <w:rFonts w:ascii="Tahoma" w:eastAsia="Tahoma" w:hAnsi="Tahoma" w:cs="Tahoma"/>
          <w:spacing w:val="-3"/>
          <w:sz w:val="20"/>
          <w:szCs w:val="20"/>
        </w:rPr>
        <w:t xml:space="preserve"> </w:t>
      </w:r>
      <w:r w:rsidRPr="00B62ADE">
        <w:rPr>
          <w:rFonts w:ascii="Tahoma" w:eastAsia="Tahoma" w:hAnsi="Tahoma" w:cs="Tahoma"/>
          <w:sz w:val="20"/>
          <w:szCs w:val="20"/>
        </w:rPr>
        <w:t>Careers</w:t>
      </w:r>
      <w:r w:rsidRPr="00B62ADE">
        <w:rPr>
          <w:rFonts w:ascii="Tahoma" w:eastAsia="Tahoma" w:hAnsi="Tahoma" w:cs="Tahoma"/>
          <w:spacing w:val="-4"/>
          <w:sz w:val="20"/>
          <w:szCs w:val="20"/>
        </w:rPr>
        <w:t xml:space="preserve"> </w:t>
      </w:r>
      <w:r w:rsidRPr="00B62ADE">
        <w:rPr>
          <w:rFonts w:ascii="Tahoma" w:eastAsia="Tahoma" w:hAnsi="Tahoma" w:cs="Tahoma"/>
          <w:sz w:val="20"/>
          <w:szCs w:val="20"/>
        </w:rPr>
        <w:t>service. Local College Providers, Training providers and Pupil Progression Officers from</w:t>
      </w:r>
      <w:r w:rsidRPr="00B62ADE">
        <w:rPr>
          <w:rFonts w:ascii="Tahoma" w:eastAsia="Tahoma" w:hAnsi="Tahoma" w:cs="Tahoma"/>
          <w:spacing w:val="-66"/>
          <w:sz w:val="20"/>
          <w:szCs w:val="20"/>
        </w:rPr>
        <w:t xml:space="preserve"> </w:t>
      </w:r>
      <w:r w:rsidRPr="00B62ADE">
        <w:rPr>
          <w:rFonts w:ascii="Tahoma" w:eastAsia="Tahoma" w:hAnsi="Tahoma" w:cs="Tahoma"/>
          <w:sz w:val="20"/>
          <w:szCs w:val="20"/>
        </w:rPr>
        <w:t>PCC.</w:t>
      </w:r>
    </w:p>
    <w:p w14:paraId="1EAC0602" w14:textId="77777777" w:rsidR="000E76F7" w:rsidRPr="00B62ADE" w:rsidRDefault="000E76F7" w:rsidP="000E76F7">
      <w:pPr>
        <w:widowControl w:val="0"/>
        <w:numPr>
          <w:ilvl w:val="0"/>
          <w:numId w:val="12"/>
        </w:numPr>
        <w:tabs>
          <w:tab w:val="left" w:pos="2040"/>
          <w:tab w:val="left" w:pos="2041"/>
        </w:tabs>
        <w:autoSpaceDE w:val="0"/>
        <w:autoSpaceDN w:val="0"/>
        <w:spacing w:before="3" w:after="0" w:line="237" w:lineRule="auto"/>
        <w:ind w:right="637"/>
        <w:rPr>
          <w:rFonts w:ascii="Tahoma" w:eastAsia="Tahoma" w:hAnsi="Tahoma" w:cs="Tahoma"/>
          <w:sz w:val="20"/>
          <w:szCs w:val="20"/>
        </w:rPr>
      </w:pPr>
      <w:r w:rsidRPr="00B62ADE">
        <w:rPr>
          <w:rFonts w:ascii="Tahoma" w:eastAsia="Tahoma" w:hAnsi="Tahoma" w:cs="Tahoma"/>
          <w:sz w:val="20"/>
          <w:szCs w:val="20"/>
        </w:rPr>
        <w:t>To create mechanisms for feedback from staff and students about the delivery</w:t>
      </w:r>
      <w:r w:rsidRPr="00B62ADE">
        <w:rPr>
          <w:rFonts w:ascii="Tahoma" w:eastAsia="Tahoma" w:hAnsi="Tahoma" w:cs="Tahoma"/>
          <w:spacing w:val="1"/>
          <w:sz w:val="20"/>
          <w:szCs w:val="20"/>
        </w:rPr>
        <w:t xml:space="preserve"> </w:t>
      </w:r>
      <w:r w:rsidRPr="00B62ADE">
        <w:rPr>
          <w:rFonts w:ascii="Tahoma" w:eastAsia="Tahoma" w:hAnsi="Tahoma" w:cs="Tahoma"/>
          <w:sz w:val="20"/>
          <w:szCs w:val="20"/>
        </w:rPr>
        <w:t>and availability of CEIAG, so that the procedures and delivery can be continually</w:t>
      </w:r>
      <w:r w:rsidRPr="00B62ADE">
        <w:rPr>
          <w:rFonts w:ascii="Tahoma" w:eastAsia="Tahoma" w:hAnsi="Tahoma" w:cs="Tahoma"/>
          <w:spacing w:val="-66"/>
          <w:sz w:val="20"/>
          <w:szCs w:val="20"/>
        </w:rPr>
        <w:t xml:space="preserve">        </w:t>
      </w:r>
      <w:r w:rsidRPr="00B62ADE">
        <w:rPr>
          <w:rFonts w:ascii="Tahoma" w:eastAsia="Tahoma" w:hAnsi="Tahoma" w:cs="Tahoma"/>
          <w:sz w:val="20"/>
          <w:szCs w:val="20"/>
        </w:rPr>
        <w:t xml:space="preserve"> evaluated</w:t>
      </w:r>
      <w:r w:rsidRPr="00B62ADE">
        <w:rPr>
          <w:rFonts w:ascii="Tahoma" w:eastAsia="Tahoma" w:hAnsi="Tahoma" w:cs="Tahoma"/>
          <w:spacing w:val="-1"/>
          <w:sz w:val="20"/>
          <w:szCs w:val="20"/>
        </w:rPr>
        <w:t xml:space="preserve"> </w:t>
      </w:r>
      <w:r w:rsidRPr="00B62ADE">
        <w:rPr>
          <w:rFonts w:ascii="Tahoma" w:eastAsia="Tahoma" w:hAnsi="Tahoma" w:cs="Tahoma"/>
          <w:sz w:val="20"/>
          <w:szCs w:val="20"/>
        </w:rPr>
        <w:t>and</w:t>
      </w:r>
      <w:r w:rsidRPr="00B62ADE">
        <w:rPr>
          <w:rFonts w:ascii="Tahoma" w:eastAsia="Tahoma" w:hAnsi="Tahoma" w:cs="Tahoma"/>
          <w:spacing w:val="1"/>
          <w:sz w:val="20"/>
          <w:szCs w:val="20"/>
        </w:rPr>
        <w:t xml:space="preserve"> </w:t>
      </w:r>
      <w:r w:rsidRPr="00B62ADE">
        <w:rPr>
          <w:rFonts w:ascii="Tahoma" w:eastAsia="Tahoma" w:hAnsi="Tahoma" w:cs="Tahoma"/>
          <w:sz w:val="20"/>
          <w:szCs w:val="20"/>
        </w:rPr>
        <w:t>improved.</w:t>
      </w:r>
    </w:p>
    <w:p w14:paraId="486F3878"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DD620D8" w14:textId="57ACEA29" w:rsidR="000E76F7" w:rsidRPr="00C41747" w:rsidRDefault="000E76F7" w:rsidP="000E76F7">
      <w:pPr>
        <w:widowControl w:val="0"/>
        <w:autoSpaceDE w:val="0"/>
        <w:autoSpaceDN w:val="0"/>
        <w:spacing w:after="0" w:line="240" w:lineRule="auto"/>
        <w:ind w:right="629"/>
        <w:rPr>
          <w:rFonts w:ascii="Tahoma" w:eastAsia="Tahoma" w:hAnsi="Tahoma" w:cs="Tahoma"/>
          <w:sz w:val="20"/>
          <w:szCs w:val="20"/>
        </w:rPr>
      </w:pPr>
      <w:r w:rsidRPr="00C41747">
        <w:rPr>
          <w:rFonts w:ascii="Tahoma" w:eastAsia="Tahoma" w:hAnsi="Tahoma" w:cs="Tahoma"/>
          <w:sz w:val="20"/>
          <w:szCs w:val="20"/>
        </w:rPr>
        <w:t>The CEIAG policy is underpinned by the school’s programme of Aspiring Futures</w:t>
      </w:r>
      <w:r w:rsidRPr="00C41747">
        <w:rPr>
          <w:rFonts w:ascii="Tahoma" w:eastAsia="Tahoma" w:hAnsi="Tahoma" w:cs="Tahoma"/>
          <w:spacing w:val="1"/>
          <w:sz w:val="20"/>
          <w:szCs w:val="20"/>
        </w:rPr>
        <w:t xml:space="preserve"> </w:t>
      </w:r>
      <w:r w:rsidRPr="00C41747">
        <w:rPr>
          <w:rFonts w:ascii="Tahoma" w:eastAsia="Tahoma" w:hAnsi="Tahoma" w:cs="Tahoma"/>
          <w:sz w:val="20"/>
          <w:szCs w:val="20"/>
        </w:rPr>
        <w:t>(PSHEE) and Personal Development Curriculum</w:t>
      </w:r>
      <w:r w:rsidR="000E4C38" w:rsidRPr="00C41747">
        <w:rPr>
          <w:rFonts w:ascii="Tahoma" w:eastAsia="Tahoma" w:hAnsi="Tahoma" w:cs="Tahoma"/>
          <w:sz w:val="20"/>
          <w:szCs w:val="20"/>
        </w:rPr>
        <w:t xml:space="preserve"> and follows the 8 Gatsby Benchmarks.</w:t>
      </w:r>
      <w:r w:rsidRPr="00C41747">
        <w:rPr>
          <w:rFonts w:ascii="Tahoma" w:eastAsia="Tahoma" w:hAnsi="Tahoma" w:cs="Tahoma"/>
          <w:sz w:val="20"/>
          <w:szCs w:val="20"/>
        </w:rPr>
        <w:t xml:space="preserve"> Tailored provision is made for students identified as most at risk of becoming NEET, Children Looked After, students receiving</w:t>
      </w:r>
      <w:r w:rsidRPr="00C41747">
        <w:rPr>
          <w:rFonts w:ascii="Tahoma" w:eastAsia="Tahoma" w:hAnsi="Tahoma" w:cs="Tahoma"/>
          <w:spacing w:val="1"/>
          <w:sz w:val="20"/>
          <w:szCs w:val="20"/>
        </w:rPr>
        <w:t xml:space="preserve"> </w:t>
      </w:r>
      <w:r w:rsidRPr="00C41747">
        <w:rPr>
          <w:rFonts w:ascii="Tahoma" w:eastAsia="Tahoma" w:hAnsi="Tahoma" w:cs="Tahoma"/>
          <w:sz w:val="20"/>
          <w:szCs w:val="20"/>
        </w:rPr>
        <w:t>Pupil</w:t>
      </w:r>
      <w:r w:rsidRPr="00C41747">
        <w:rPr>
          <w:rFonts w:ascii="Tahoma" w:eastAsia="Tahoma" w:hAnsi="Tahoma" w:cs="Tahoma"/>
          <w:spacing w:val="-3"/>
          <w:sz w:val="20"/>
          <w:szCs w:val="20"/>
        </w:rPr>
        <w:t xml:space="preserve"> </w:t>
      </w:r>
      <w:r w:rsidRPr="00C41747">
        <w:rPr>
          <w:rFonts w:ascii="Tahoma" w:eastAsia="Tahoma" w:hAnsi="Tahoma" w:cs="Tahoma"/>
          <w:sz w:val="20"/>
          <w:szCs w:val="20"/>
        </w:rPr>
        <w:t>Premium,</w:t>
      </w:r>
      <w:r w:rsidRPr="00C41747">
        <w:rPr>
          <w:rFonts w:ascii="Tahoma" w:eastAsia="Tahoma" w:hAnsi="Tahoma" w:cs="Tahoma"/>
          <w:spacing w:val="-2"/>
          <w:sz w:val="20"/>
          <w:szCs w:val="20"/>
        </w:rPr>
        <w:t xml:space="preserve"> </w:t>
      </w:r>
      <w:r w:rsidRPr="00C41747">
        <w:rPr>
          <w:rFonts w:ascii="Tahoma" w:eastAsia="Tahoma" w:hAnsi="Tahoma" w:cs="Tahoma"/>
          <w:sz w:val="20"/>
          <w:szCs w:val="20"/>
        </w:rPr>
        <w:t>and students identified as</w:t>
      </w:r>
      <w:r w:rsidRPr="00C41747">
        <w:rPr>
          <w:rFonts w:ascii="Tahoma" w:eastAsia="Tahoma" w:hAnsi="Tahoma" w:cs="Tahoma"/>
          <w:spacing w:val="-4"/>
          <w:sz w:val="20"/>
          <w:szCs w:val="20"/>
        </w:rPr>
        <w:t xml:space="preserve"> </w:t>
      </w:r>
      <w:r w:rsidRPr="00C41747">
        <w:rPr>
          <w:rFonts w:ascii="Tahoma" w:eastAsia="Tahoma" w:hAnsi="Tahoma" w:cs="Tahoma"/>
          <w:sz w:val="20"/>
          <w:szCs w:val="20"/>
        </w:rPr>
        <w:t>having</w:t>
      </w:r>
      <w:r w:rsidRPr="00C41747">
        <w:rPr>
          <w:rFonts w:ascii="Tahoma" w:eastAsia="Tahoma" w:hAnsi="Tahoma" w:cs="Tahoma"/>
          <w:spacing w:val="-1"/>
          <w:sz w:val="20"/>
          <w:szCs w:val="20"/>
        </w:rPr>
        <w:t xml:space="preserve"> </w:t>
      </w:r>
      <w:r w:rsidRPr="00C41747">
        <w:rPr>
          <w:rFonts w:ascii="Tahoma" w:eastAsia="Tahoma" w:hAnsi="Tahoma" w:cs="Tahoma"/>
          <w:sz w:val="20"/>
          <w:szCs w:val="20"/>
        </w:rPr>
        <w:t>special</w:t>
      </w:r>
      <w:r w:rsidRPr="00C41747">
        <w:rPr>
          <w:rFonts w:ascii="Tahoma" w:eastAsia="Tahoma" w:hAnsi="Tahoma" w:cs="Tahoma"/>
          <w:spacing w:val="-1"/>
          <w:sz w:val="20"/>
          <w:szCs w:val="20"/>
        </w:rPr>
        <w:t xml:space="preserve"> </w:t>
      </w:r>
      <w:r w:rsidRPr="00C41747">
        <w:rPr>
          <w:rFonts w:ascii="Tahoma" w:eastAsia="Tahoma" w:hAnsi="Tahoma" w:cs="Tahoma"/>
          <w:sz w:val="20"/>
          <w:szCs w:val="20"/>
        </w:rPr>
        <w:t>educational</w:t>
      </w:r>
      <w:r w:rsidRPr="00C41747">
        <w:rPr>
          <w:rFonts w:ascii="Tahoma" w:eastAsia="Tahoma" w:hAnsi="Tahoma" w:cs="Tahoma"/>
          <w:spacing w:val="-1"/>
          <w:sz w:val="20"/>
          <w:szCs w:val="20"/>
        </w:rPr>
        <w:t xml:space="preserve"> </w:t>
      </w:r>
      <w:r w:rsidRPr="00C41747">
        <w:rPr>
          <w:rFonts w:ascii="Tahoma" w:eastAsia="Tahoma" w:hAnsi="Tahoma" w:cs="Tahoma"/>
          <w:sz w:val="20"/>
          <w:szCs w:val="20"/>
        </w:rPr>
        <w:t>needs.</w:t>
      </w:r>
    </w:p>
    <w:p w14:paraId="4AB6E2B9" w14:textId="77777777" w:rsidR="000E76F7" w:rsidRPr="00C41747" w:rsidRDefault="000E76F7" w:rsidP="000E76F7">
      <w:pPr>
        <w:widowControl w:val="0"/>
        <w:autoSpaceDE w:val="0"/>
        <w:autoSpaceDN w:val="0"/>
        <w:spacing w:before="2" w:after="0" w:line="240" w:lineRule="auto"/>
        <w:rPr>
          <w:rFonts w:ascii="Tahoma" w:eastAsia="Tahoma" w:hAnsi="Tahoma" w:cs="Tahoma"/>
          <w:sz w:val="20"/>
          <w:szCs w:val="20"/>
        </w:rPr>
      </w:pPr>
    </w:p>
    <w:p w14:paraId="6524AE8B" w14:textId="3F29B0D3" w:rsidR="000E76F7" w:rsidRPr="00C41747" w:rsidRDefault="000E76F7" w:rsidP="000E76F7">
      <w:pPr>
        <w:widowControl w:val="0"/>
        <w:numPr>
          <w:ilvl w:val="0"/>
          <w:numId w:val="16"/>
        </w:numPr>
        <w:autoSpaceDE w:val="0"/>
        <w:autoSpaceDN w:val="0"/>
        <w:spacing w:after="0" w:line="240" w:lineRule="auto"/>
        <w:ind w:right="639"/>
        <w:rPr>
          <w:rFonts w:ascii="Tahoma" w:eastAsia="Tahoma" w:hAnsi="Tahoma" w:cs="Tahoma"/>
          <w:sz w:val="20"/>
          <w:szCs w:val="20"/>
        </w:rPr>
      </w:pPr>
      <w:r w:rsidRPr="00C41747">
        <w:rPr>
          <w:rFonts w:ascii="Tahoma" w:eastAsia="Tahoma" w:hAnsi="Tahoma" w:cs="Tahoma"/>
          <w:sz w:val="20"/>
          <w:szCs w:val="20"/>
        </w:rPr>
        <w:t>The DFE</w:t>
      </w:r>
      <w:r w:rsidR="00F52F8B" w:rsidRPr="00C41747">
        <w:rPr>
          <w:rFonts w:ascii="Tahoma" w:eastAsia="Tahoma" w:hAnsi="Tahoma" w:cs="Tahoma"/>
          <w:sz w:val="20"/>
          <w:szCs w:val="20"/>
        </w:rPr>
        <w:t>’s</w:t>
      </w:r>
      <w:r w:rsidRPr="00C41747">
        <w:rPr>
          <w:rFonts w:ascii="Tahoma" w:eastAsia="Tahoma" w:hAnsi="Tahoma" w:cs="Tahoma"/>
          <w:sz w:val="20"/>
          <w:szCs w:val="20"/>
        </w:rPr>
        <w:t xml:space="preserve"> </w:t>
      </w:r>
      <w:hyperlink r:id="rId10" w:history="1">
        <w:r w:rsidRPr="00C41747">
          <w:rPr>
            <w:rStyle w:val="Hyperlink"/>
            <w:rFonts w:ascii="Tahoma" w:eastAsia="Tahoma" w:hAnsi="Tahoma" w:cs="Tahoma"/>
            <w:sz w:val="20"/>
            <w:szCs w:val="20"/>
          </w:rPr>
          <w:t xml:space="preserve">statutory </w:t>
        </w:r>
        <w:r w:rsidR="005E5C8E" w:rsidRPr="00C41747">
          <w:rPr>
            <w:rStyle w:val="Hyperlink"/>
            <w:rFonts w:ascii="Tahoma" w:eastAsia="Tahoma" w:hAnsi="Tahoma" w:cs="Tahoma"/>
            <w:sz w:val="20"/>
            <w:szCs w:val="20"/>
          </w:rPr>
          <w:t xml:space="preserve">Careers Guidance and Access for Education and Training Providers </w:t>
        </w:r>
        <w:r w:rsidR="00F52F8B" w:rsidRPr="00C41747">
          <w:rPr>
            <w:rStyle w:val="Hyperlink"/>
            <w:rFonts w:ascii="Tahoma" w:eastAsia="Tahoma" w:hAnsi="Tahoma" w:cs="Tahoma"/>
            <w:sz w:val="20"/>
            <w:szCs w:val="20"/>
          </w:rPr>
          <w:t>January 2023</w:t>
        </w:r>
      </w:hyperlink>
      <w:r w:rsidR="005E5C8E" w:rsidRPr="00C41747">
        <w:rPr>
          <w:rFonts w:ascii="Tahoma" w:eastAsia="Tahoma" w:hAnsi="Tahoma" w:cs="Tahoma"/>
          <w:sz w:val="20"/>
          <w:szCs w:val="20"/>
        </w:rPr>
        <w:t xml:space="preserve"> </w:t>
      </w:r>
      <w:r w:rsidRPr="00C41747">
        <w:rPr>
          <w:rFonts w:ascii="Tahoma" w:eastAsia="Tahoma" w:hAnsi="Tahoma" w:cs="Tahoma"/>
          <w:sz w:val="20"/>
          <w:szCs w:val="20"/>
        </w:rPr>
        <w:t>is used as reference to for the CEIAG policy and programme at ALNS.</w:t>
      </w:r>
    </w:p>
    <w:p w14:paraId="6595137A" w14:textId="231920D7" w:rsidR="00D1773A" w:rsidRPr="00B62ADE" w:rsidRDefault="00D1773A" w:rsidP="00D1773A">
      <w:pPr>
        <w:widowControl w:val="0"/>
        <w:autoSpaceDE w:val="0"/>
        <w:autoSpaceDN w:val="0"/>
        <w:spacing w:after="0" w:line="240" w:lineRule="auto"/>
        <w:ind w:left="720" w:right="639"/>
        <w:rPr>
          <w:rFonts w:ascii="Tahoma" w:eastAsia="Tahoma" w:hAnsi="Tahoma" w:cs="Tahoma"/>
          <w:sz w:val="20"/>
          <w:szCs w:val="20"/>
        </w:rPr>
      </w:pPr>
    </w:p>
    <w:p w14:paraId="160D92B4" w14:textId="17E498CB" w:rsidR="00D1773A" w:rsidRDefault="00D1773A" w:rsidP="00D1773A">
      <w:pPr>
        <w:widowControl w:val="0"/>
        <w:autoSpaceDE w:val="0"/>
        <w:autoSpaceDN w:val="0"/>
        <w:spacing w:after="0" w:line="240" w:lineRule="auto"/>
        <w:ind w:left="720" w:right="639"/>
        <w:rPr>
          <w:rFonts w:ascii="Tahoma" w:eastAsia="Tahoma" w:hAnsi="Tahoma" w:cs="Tahoma"/>
          <w:sz w:val="20"/>
          <w:szCs w:val="20"/>
        </w:rPr>
      </w:pPr>
    </w:p>
    <w:p w14:paraId="37C671D2" w14:textId="53096978" w:rsidR="005412E9" w:rsidRDefault="005412E9" w:rsidP="00D1773A">
      <w:pPr>
        <w:widowControl w:val="0"/>
        <w:autoSpaceDE w:val="0"/>
        <w:autoSpaceDN w:val="0"/>
        <w:spacing w:after="0" w:line="240" w:lineRule="auto"/>
        <w:ind w:left="720" w:right="639"/>
        <w:rPr>
          <w:rFonts w:ascii="Tahoma" w:eastAsia="Tahoma" w:hAnsi="Tahoma" w:cs="Tahoma"/>
          <w:sz w:val="20"/>
          <w:szCs w:val="20"/>
        </w:rPr>
      </w:pPr>
    </w:p>
    <w:p w14:paraId="2B1FF4D1" w14:textId="77777777" w:rsidR="005412E9" w:rsidRPr="00B62ADE" w:rsidRDefault="005412E9" w:rsidP="00D1773A">
      <w:pPr>
        <w:widowControl w:val="0"/>
        <w:autoSpaceDE w:val="0"/>
        <w:autoSpaceDN w:val="0"/>
        <w:spacing w:after="0" w:line="240" w:lineRule="auto"/>
        <w:ind w:left="720" w:right="639"/>
        <w:rPr>
          <w:rFonts w:ascii="Tahoma" w:eastAsia="Tahoma" w:hAnsi="Tahoma" w:cs="Tahoma"/>
          <w:sz w:val="20"/>
          <w:szCs w:val="20"/>
        </w:rPr>
      </w:pPr>
    </w:p>
    <w:p w14:paraId="4B48F47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48D68D1C" w14:textId="77777777" w:rsidR="000E76F7" w:rsidRPr="00C41747" w:rsidRDefault="000E76F7" w:rsidP="000E76F7">
      <w:pPr>
        <w:widowControl w:val="0"/>
        <w:numPr>
          <w:ilvl w:val="0"/>
          <w:numId w:val="9"/>
        </w:numPr>
        <w:tabs>
          <w:tab w:val="left" w:pos="1681"/>
        </w:tabs>
        <w:autoSpaceDE w:val="0"/>
        <w:autoSpaceDN w:val="0"/>
        <w:spacing w:after="0" w:line="240" w:lineRule="auto"/>
        <w:outlineLvl w:val="0"/>
        <w:rPr>
          <w:rFonts w:ascii="Tahoma" w:eastAsia="Tahoma" w:hAnsi="Tahoma" w:cs="Tahoma"/>
          <w:b/>
          <w:bCs/>
          <w:sz w:val="20"/>
          <w:szCs w:val="20"/>
        </w:rPr>
      </w:pPr>
      <w:r w:rsidRPr="00C41747">
        <w:rPr>
          <w:rFonts w:ascii="Tahoma" w:eastAsia="Tahoma" w:hAnsi="Tahoma" w:cs="Tahoma"/>
          <w:b/>
          <w:bCs/>
          <w:sz w:val="20"/>
          <w:szCs w:val="20"/>
        </w:rPr>
        <w:t>Student</w:t>
      </w:r>
      <w:r w:rsidRPr="00C41747">
        <w:rPr>
          <w:rFonts w:ascii="Tahoma" w:eastAsia="Tahoma" w:hAnsi="Tahoma" w:cs="Tahoma"/>
          <w:b/>
          <w:bCs/>
          <w:spacing w:val="-7"/>
          <w:sz w:val="20"/>
          <w:szCs w:val="20"/>
        </w:rPr>
        <w:t xml:space="preserve"> </w:t>
      </w:r>
      <w:r w:rsidRPr="00C41747">
        <w:rPr>
          <w:rFonts w:ascii="Tahoma" w:eastAsia="Tahoma" w:hAnsi="Tahoma" w:cs="Tahoma"/>
          <w:b/>
          <w:bCs/>
          <w:sz w:val="20"/>
          <w:szCs w:val="20"/>
        </w:rPr>
        <w:t>entitlement</w:t>
      </w:r>
    </w:p>
    <w:p w14:paraId="69F040E3" w14:textId="79AA1597" w:rsidR="000E76F7" w:rsidRPr="00C41747" w:rsidRDefault="005412E9" w:rsidP="005412E9">
      <w:pPr>
        <w:ind w:left="360"/>
        <w:rPr>
          <w:bCs/>
          <w:sz w:val="20"/>
          <w:szCs w:val="20"/>
        </w:rPr>
      </w:pPr>
      <w:r w:rsidRPr="00C41747">
        <w:rPr>
          <w:b/>
          <w:sz w:val="20"/>
          <w:szCs w:val="20"/>
        </w:rPr>
        <w:t>*</w:t>
      </w:r>
      <w:r w:rsidRPr="00C41747">
        <w:rPr>
          <w:bCs/>
          <w:sz w:val="20"/>
          <w:szCs w:val="20"/>
        </w:rPr>
        <w:t>Statutory. For details, please see Appendix 1</w:t>
      </w:r>
      <w:r w:rsidR="00AA3A11" w:rsidRPr="00C41747">
        <w:rPr>
          <w:bCs/>
          <w:sz w:val="20"/>
          <w:szCs w:val="20"/>
        </w:rPr>
        <w:t>, 2 and 3</w:t>
      </w:r>
    </w:p>
    <w:p w14:paraId="388101E8" w14:textId="77777777" w:rsidR="00903D2A" w:rsidRPr="00C41747" w:rsidRDefault="00174D09" w:rsidP="000E76F7">
      <w:pPr>
        <w:widowControl w:val="0"/>
        <w:autoSpaceDE w:val="0"/>
        <w:autoSpaceDN w:val="0"/>
        <w:spacing w:after="0" w:line="240" w:lineRule="auto"/>
        <w:ind w:right="495"/>
        <w:rPr>
          <w:rFonts w:ascii="Tahoma" w:eastAsia="Tahoma" w:hAnsi="Tahoma" w:cs="Tahoma"/>
          <w:sz w:val="20"/>
          <w:szCs w:val="20"/>
        </w:rPr>
      </w:pPr>
      <w:r w:rsidRPr="00C41747">
        <w:rPr>
          <w:rFonts w:ascii="Tahoma" w:eastAsia="Tahoma" w:hAnsi="Tahoma" w:cs="Tahoma"/>
          <w:b/>
          <w:bCs/>
          <w:sz w:val="20"/>
          <w:szCs w:val="20"/>
        </w:rPr>
        <w:t>*</w:t>
      </w:r>
      <w:r w:rsidRPr="00C41747">
        <w:rPr>
          <w:rFonts w:ascii="Tahoma" w:eastAsia="Tahoma" w:hAnsi="Tahoma" w:cs="Tahoma"/>
          <w:sz w:val="20"/>
          <w:szCs w:val="20"/>
        </w:rPr>
        <w:t xml:space="preserve">All students in years 7-11 are entitled </w:t>
      </w:r>
      <w:r w:rsidR="000E76F7" w:rsidRPr="00C41747">
        <w:rPr>
          <w:rFonts w:ascii="Tahoma" w:eastAsia="Tahoma" w:hAnsi="Tahoma" w:cs="Tahoma"/>
          <w:sz w:val="20"/>
          <w:szCs w:val="20"/>
        </w:rPr>
        <w:t>to</w:t>
      </w:r>
      <w:r w:rsidRPr="00C41747">
        <w:rPr>
          <w:rFonts w:ascii="Tahoma" w:eastAsia="Tahoma" w:hAnsi="Tahoma" w:cs="Tahoma"/>
          <w:sz w:val="20"/>
          <w:szCs w:val="20"/>
        </w:rPr>
        <w:t xml:space="preserve"> </w:t>
      </w:r>
      <w:r w:rsidR="00903D2A" w:rsidRPr="00C41747">
        <w:rPr>
          <w:rFonts w:ascii="Tahoma" w:eastAsia="Tahoma" w:hAnsi="Tahoma" w:cs="Tahoma"/>
          <w:sz w:val="20"/>
          <w:szCs w:val="20"/>
        </w:rPr>
        <w:t>“</w:t>
      </w:r>
      <w:r w:rsidRPr="00C41747">
        <w:rPr>
          <w:rFonts w:ascii="Tahoma" w:eastAsia="Tahoma" w:hAnsi="Tahoma" w:cs="Tahoma"/>
          <w:sz w:val="20"/>
          <w:szCs w:val="20"/>
        </w:rPr>
        <w:t>independent</w:t>
      </w:r>
      <w:r w:rsidR="000E76F7" w:rsidRPr="00C41747">
        <w:rPr>
          <w:rFonts w:ascii="Tahoma" w:eastAsia="Tahoma" w:hAnsi="Tahoma" w:cs="Tahoma"/>
          <w:sz w:val="20"/>
          <w:szCs w:val="20"/>
        </w:rPr>
        <w:t xml:space="preserve"> careers </w:t>
      </w:r>
      <w:r w:rsidR="00903D2A" w:rsidRPr="00C41747">
        <w:rPr>
          <w:rFonts w:ascii="Tahoma" w:eastAsia="Tahoma" w:hAnsi="Tahoma" w:cs="Tahoma"/>
          <w:sz w:val="20"/>
          <w:szCs w:val="20"/>
        </w:rPr>
        <w:t xml:space="preserve">guidance” </w:t>
      </w:r>
      <w:r w:rsidR="000E76F7" w:rsidRPr="00C41747">
        <w:rPr>
          <w:rFonts w:ascii="Tahoma" w:eastAsia="Tahoma" w:hAnsi="Tahoma" w:cs="Tahoma"/>
          <w:sz w:val="20"/>
          <w:szCs w:val="20"/>
        </w:rPr>
        <w:t>which is</w:t>
      </w:r>
      <w:r w:rsidR="000E76F7" w:rsidRPr="00C41747">
        <w:rPr>
          <w:rFonts w:ascii="Tahoma" w:eastAsia="Tahoma" w:hAnsi="Tahoma" w:cs="Tahoma"/>
          <w:spacing w:val="1"/>
          <w:sz w:val="20"/>
          <w:szCs w:val="20"/>
        </w:rPr>
        <w:t xml:space="preserve"> </w:t>
      </w:r>
      <w:r w:rsidR="000E76F7" w:rsidRPr="00C41747">
        <w:rPr>
          <w:rFonts w:ascii="Tahoma" w:eastAsia="Tahoma" w:hAnsi="Tahoma" w:cs="Tahoma"/>
          <w:sz w:val="20"/>
          <w:szCs w:val="20"/>
        </w:rPr>
        <w:t>both impartial and confidential.</w:t>
      </w:r>
      <w:r w:rsidRPr="00C41747">
        <w:rPr>
          <w:rFonts w:ascii="Tahoma" w:eastAsia="Tahoma" w:hAnsi="Tahoma" w:cs="Tahoma"/>
          <w:sz w:val="20"/>
          <w:szCs w:val="20"/>
        </w:rPr>
        <w:t xml:space="preserve"> Such guidance could include external providers’ visits, mentoring, careers websites access and personal guidance and </w:t>
      </w:r>
      <w:r w:rsidR="00903D2A" w:rsidRPr="00C41747">
        <w:rPr>
          <w:rFonts w:ascii="Tahoma" w:eastAsia="Tahoma" w:hAnsi="Tahoma" w:cs="Tahoma"/>
          <w:sz w:val="20"/>
          <w:szCs w:val="20"/>
        </w:rPr>
        <w:t>“</w:t>
      </w:r>
      <w:r w:rsidRPr="00C41747">
        <w:rPr>
          <w:rFonts w:ascii="Tahoma" w:eastAsia="Tahoma" w:hAnsi="Tahoma" w:cs="Tahoma"/>
          <w:sz w:val="20"/>
          <w:szCs w:val="20"/>
        </w:rPr>
        <w:t>will contain external information on the full range of education and training options, including sixth form, college, university, apprenticeship and technical qualification providers</w:t>
      </w:r>
      <w:r w:rsidR="00903D2A" w:rsidRPr="00C41747">
        <w:rPr>
          <w:rFonts w:ascii="Tahoma" w:eastAsia="Tahoma" w:hAnsi="Tahoma" w:cs="Tahoma"/>
          <w:sz w:val="20"/>
          <w:szCs w:val="20"/>
        </w:rPr>
        <w:t>”.</w:t>
      </w:r>
      <w:r w:rsidRPr="00C41747">
        <w:rPr>
          <w:rFonts w:ascii="Tahoma" w:eastAsia="Tahoma" w:hAnsi="Tahoma" w:cs="Tahoma"/>
          <w:sz w:val="20"/>
          <w:szCs w:val="20"/>
        </w:rPr>
        <w:t xml:space="preserve">  </w:t>
      </w:r>
      <w:r w:rsidR="000E76F7" w:rsidRPr="00C41747">
        <w:rPr>
          <w:rFonts w:ascii="Tahoma" w:eastAsia="Tahoma" w:hAnsi="Tahoma" w:cs="Tahoma"/>
          <w:sz w:val="20"/>
          <w:szCs w:val="20"/>
        </w:rPr>
        <w:t xml:space="preserve"> </w:t>
      </w:r>
    </w:p>
    <w:p w14:paraId="673A6189" w14:textId="77777777" w:rsidR="00903D2A" w:rsidRPr="00C41747" w:rsidRDefault="00903D2A" w:rsidP="000E76F7">
      <w:pPr>
        <w:widowControl w:val="0"/>
        <w:autoSpaceDE w:val="0"/>
        <w:autoSpaceDN w:val="0"/>
        <w:spacing w:after="0" w:line="240" w:lineRule="auto"/>
        <w:ind w:right="495"/>
        <w:rPr>
          <w:rFonts w:ascii="Tahoma" w:eastAsia="Tahoma" w:hAnsi="Tahoma" w:cs="Tahoma"/>
          <w:sz w:val="20"/>
          <w:szCs w:val="20"/>
        </w:rPr>
      </w:pPr>
    </w:p>
    <w:p w14:paraId="4E374C8B" w14:textId="345DEE3A" w:rsidR="00903D2A" w:rsidRPr="00C41747" w:rsidRDefault="00903D2A" w:rsidP="000E76F7">
      <w:pPr>
        <w:widowControl w:val="0"/>
        <w:autoSpaceDE w:val="0"/>
        <w:autoSpaceDN w:val="0"/>
        <w:spacing w:after="0" w:line="240" w:lineRule="auto"/>
        <w:ind w:right="495"/>
        <w:rPr>
          <w:rFonts w:ascii="Tahoma" w:eastAsia="Tahoma" w:hAnsi="Tahoma" w:cs="Tahoma"/>
          <w:sz w:val="20"/>
          <w:szCs w:val="20"/>
        </w:rPr>
      </w:pPr>
      <w:r w:rsidRPr="00C41747">
        <w:rPr>
          <w:rFonts w:ascii="Tahoma" w:eastAsia="Tahoma" w:hAnsi="Tahoma" w:cs="Tahoma"/>
          <w:b/>
          <w:bCs/>
          <w:sz w:val="20"/>
          <w:szCs w:val="20"/>
        </w:rPr>
        <w:t>*</w:t>
      </w:r>
      <w:r w:rsidRPr="00C41747">
        <w:rPr>
          <w:rFonts w:ascii="Tahoma" w:eastAsia="Tahoma" w:hAnsi="Tahoma" w:cs="Tahoma"/>
          <w:sz w:val="20"/>
          <w:szCs w:val="20"/>
        </w:rPr>
        <w:t>All students in years 8-11 will experience at least 2 encounters with an approved technical education qualification provider during each key stage.</w:t>
      </w:r>
    </w:p>
    <w:p w14:paraId="1288FF6A" w14:textId="2E5231E7" w:rsidR="001461CF" w:rsidRPr="00C41747" w:rsidRDefault="001461CF" w:rsidP="000E76F7">
      <w:pPr>
        <w:widowControl w:val="0"/>
        <w:autoSpaceDE w:val="0"/>
        <w:autoSpaceDN w:val="0"/>
        <w:spacing w:after="0" w:line="240" w:lineRule="auto"/>
        <w:ind w:right="495"/>
        <w:rPr>
          <w:rFonts w:ascii="Tahoma" w:eastAsia="Tahoma" w:hAnsi="Tahoma" w:cs="Tahoma"/>
          <w:b/>
          <w:bCs/>
          <w:sz w:val="20"/>
          <w:szCs w:val="20"/>
        </w:rPr>
      </w:pPr>
      <w:r w:rsidRPr="00C41747">
        <w:rPr>
          <w:rFonts w:ascii="Tahoma" w:eastAsia="Tahoma" w:hAnsi="Tahoma" w:cs="Tahoma"/>
          <w:b/>
          <w:bCs/>
          <w:sz w:val="20"/>
          <w:szCs w:val="20"/>
        </w:rPr>
        <w:t>*</w:t>
      </w:r>
      <w:r w:rsidRPr="00C41747">
        <w:rPr>
          <w:rFonts w:ascii="Tahoma" w:eastAsia="Tahoma" w:hAnsi="Tahoma" w:cs="Tahoma"/>
          <w:sz w:val="20"/>
          <w:szCs w:val="20"/>
        </w:rPr>
        <w:t xml:space="preserve">All students in Y11 are entitled to a personal </w:t>
      </w:r>
      <w:proofErr w:type="gramStart"/>
      <w:r w:rsidRPr="00C41747">
        <w:rPr>
          <w:rFonts w:ascii="Tahoma" w:eastAsia="Tahoma" w:hAnsi="Tahoma" w:cs="Tahoma"/>
          <w:sz w:val="20"/>
          <w:szCs w:val="20"/>
        </w:rPr>
        <w:t>careers</w:t>
      </w:r>
      <w:proofErr w:type="gramEnd"/>
      <w:r w:rsidRPr="00C41747">
        <w:rPr>
          <w:rFonts w:ascii="Tahoma" w:eastAsia="Tahoma" w:hAnsi="Tahoma" w:cs="Tahoma"/>
          <w:sz w:val="20"/>
          <w:szCs w:val="20"/>
        </w:rPr>
        <w:t xml:space="preserve"> guidance interview. </w:t>
      </w:r>
    </w:p>
    <w:p w14:paraId="17C09DEE" w14:textId="77777777" w:rsidR="00903D2A" w:rsidRPr="00C41747" w:rsidRDefault="00903D2A" w:rsidP="000E76F7">
      <w:pPr>
        <w:widowControl w:val="0"/>
        <w:autoSpaceDE w:val="0"/>
        <w:autoSpaceDN w:val="0"/>
        <w:spacing w:after="0" w:line="240" w:lineRule="auto"/>
        <w:ind w:right="495"/>
        <w:rPr>
          <w:rFonts w:ascii="Tahoma" w:eastAsia="Tahoma" w:hAnsi="Tahoma" w:cs="Tahoma"/>
          <w:sz w:val="20"/>
          <w:szCs w:val="20"/>
        </w:rPr>
      </w:pPr>
    </w:p>
    <w:p w14:paraId="40F63CE0" w14:textId="2A1DA45D" w:rsidR="000E76F7" w:rsidRDefault="000E76F7" w:rsidP="000E76F7">
      <w:pPr>
        <w:widowControl w:val="0"/>
        <w:autoSpaceDE w:val="0"/>
        <w:autoSpaceDN w:val="0"/>
        <w:spacing w:after="0" w:line="240" w:lineRule="auto"/>
        <w:ind w:right="495"/>
        <w:rPr>
          <w:rFonts w:ascii="Tahoma" w:eastAsia="Tahoma" w:hAnsi="Tahoma" w:cs="Tahoma"/>
          <w:color w:val="000000"/>
          <w:sz w:val="20"/>
          <w:szCs w:val="20"/>
        </w:rPr>
      </w:pPr>
      <w:r w:rsidRPr="00C41747">
        <w:rPr>
          <w:rFonts w:ascii="Tahoma" w:eastAsia="Tahoma" w:hAnsi="Tahoma" w:cs="Tahoma"/>
          <w:sz w:val="20"/>
          <w:szCs w:val="20"/>
        </w:rPr>
        <w:t xml:space="preserve">At </w:t>
      </w:r>
      <w:r w:rsidRPr="00C41747">
        <w:rPr>
          <w:rFonts w:ascii="Tahoma" w:eastAsia="Tahoma" w:hAnsi="Tahoma" w:cs="Tahoma"/>
          <w:color w:val="000000"/>
          <w:sz w:val="20"/>
          <w:szCs w:val="20"/>
        </w:rPr>
        <w:t xml:space="preserve">Key Stage 3 (see </w:t>
      </w:r>
      <w:r w:rsidR="00F52F8B" w:rsidRPr="00C41747">
        <w:rPr>
          <w:rFonts w:ascii="Tahoma" w:eastAsia="Tahoma" w:hAnsi="Tahoma" w:cs="Tahoma"/>
          <w:color w:val="000000"/>
          <w:sz w:val="20"/>
          <w:szCs w:val="20"/>
        </w:rPr>
        <w:t>A</w:t>
      </w:r>
      <w:r w:rsidRPr="00C41747">
        <w:rPr>
          <w:rFonts w:ascii="Tahoma" w:eastAsia="Tahoma" w:hAnsi="Tahoma" w:cs="Tahoma"/>
          <w:color w:val="000000"/>
          <w:sz w:val="20"/>
          <w:szCs w:val="20"/>
        </w:rPr>
        <w:t xml:space="preserve">ppendix </w:t>
      </w:r>
      <w:r w:rsidR="00F52F8B" w:rsidRPr="00C41747">
        <w:rPr>
          <w:rFonts w:ascii="Tahoma" w:eastAsia="Tahoma" w:hAnsi="Tahoma" w:cs="Tahoma"/>
          <w:color w:val="000000"/>
          <w:sz w:val="20"/>
          <w:szCs w:val="20"/>
        </w:rPr>
        <w:t>1</w:t>
      </w:r>
      <w:r w:rsidRPr="00C41747">
        <w:rPr>
          <w:rFonts w:ascii="Tahoma" w:eastAsia="Tahoma" w:hAnsi="Tahoma" w:cs="Tahoma"/>
          <w:color w:val="000000"/>
          <w:sz w:val="20"/>
          <w:szCs w:val="20"/>
        </w:rPr>
        <w:t>) and Key Stage 4 (See</w:t>
      </w:r>
      <w:r w:rsidRPr="00C41747">
        <w:rPr>
          <w:rFonts w:ascii="Tahoma" w:eastAsia="Tahoma" w:hAnsi="Tahoma" w:cs="Tahoma"/>
          <w:color w:val="000000"/>
          <w:spacing w:val="-66"/>
          <w:sz w:val="20"/>
          <w:szCs w:val="20"/>
        </w:rPr>
        <w:t xml:space="preserve">  </w:t>
      </w:r>
      <w:r w:rsidRPr="00C41747">
        <w:rPr>
          <w:rFonts w:ascii="Tahoma" w:eastAsia="Tahoma" w:hAnsi="Tahoma" w:cs="Tahoma"/>
          <w:color w:val="000000"/>
          <w:sz w:val="20"/>
          <w:szCs w:val="20"/>
        </w:rPr>
        <w:t xml:space="preserve"> </w:t>
      </w:r>
      <w:r w:rsidR="00F52F8B" w:rsidRPr="00C41747">
        <w:rPr>
          <w:rFonts w:ascii="Tahoma" w:eastAsia="Tahoma" w:hAnsi="Tahoma" w:cs="Tahoma"/>
          <w:color w:val="000000"/>
          <w:sz w:val="20"/>
          <w:szCs w:val="20"/>
        </w:rPr>
        <w:t>A</w:t>
      </w:r>
      <w:r w:rsidRPr="00C41747">
        <w:rPr>
          <w:rFonts w:ascii="Tahoma" w:eastAsia="Tahoma" w:hAnsi="Tahoma" w:cs="Tahoma"/>
          <w:color w:val="000000"/>
          <w:sz w:val="20"/>
          <w:szCs w:val="20"/>
        </w:rPr>
        <w:t xml:space="preserve">ppendix </w:t>
      </w:r>
      <w:r w:rsidR="00F52F8B" w:rsidRPr="00C41747">
        <w:rPr>
          <w:rFonts w:ascii="Tahoma" w:eastAsia="Tahoma" w:hAnsi="Tahoma" w:cs="Tahoma"/>
          <w:color w:val="000000"/>
          <w:sz w:val="20"/>
          <w:szCs w:val="20"/>
        </w:rPr>
        <w:t>2</w:t>
      </w:r>
      <w:r w:rsidRPr="00C41747">
        <w:rPr>
          <w:rFonts w:ascii="Tahoma" w:eastAsia="Tahoma" w:hAnsi="Tahoma" w:cs="Tahoma"/>
          <w:color w:val="000000"/>
          <w:sz w:val="20"/>
          <w:szCs w:val="20"/>
        </w:rPr>
        <w:t xml:space="preserve">) students </w:t>
      </w:r>
      <w:proofErr w:type="gramStart"/>
      <w:r w:rsidRPr="00C41747">
        <w:rPr>
          <w:rFonts w:ascii="Tahoma" w:eastAsia="Tahoma" w:hAnsi="Tahoma" w:cs="Tahoma"/>
          <w:color w:val="000000"/>
          <w:sz w:val="20"/>
          <w:szCs w:val="20"/>
        </w:rPr>
        <w:t>are able to</w:t>
      </w:r>
      <w:proofErr w:type="gramEnd"/>
      <w:r w:rsidRPr="00C41747">
        <w:rPr>
          <w:rFonts w:ascii="Tahoma" w:eastAsia="Tahoma" w:hAnsi="Tahoma" w:cs="Tahoma"/>
          <w:color w:val="000000"/>
          <w:sz w:val="20"/>
          <w:szCs w:val="20"/>
        </w:rPr>
        <w:t xml:space="preserve"> access an interview with an independent</w:t>
      </w:r>
      <w:r w:rsidR="00174D09" w:rsidRPr="00C41747">
        <w:rPr>
          <w:rFonts w:ascii="Tahoma" w:eastAsia="Tahoma" w:hAnsi="Tahoma" w:cs="Tahoma"/>
          <w:color w:val="000000"/>
          <w:sz w:val="20"/>
          <w:szCs w:val="20"/>
        </w:rPr>
        <w:t>, Level 6 qualified C</w:t>
      </w:r>
      <w:r w:rsidRPr="00C41747">
        <w:rPr>
          <w:rFonts w:ascii="Tahoma" w:eastAsia="Tahoma" w:hAnsi="Tahoma" w:cs="Tahoma"/>
          <w:color w:val="000000"/>
          <w:sz w:val="20"/>
          <w:szCs w:val="20"/>
        </w:rPr>
        <w:t>areers</w:t>
      </w:r>
      <w:r w:rsidRPr="00C41747">
        <w:rPr>
          <w:rFonts w:ascii="Tahoma" w:eastAsia="Tahoma" w:hAnsi="Tahoma" w:cs="Tahoma"/>
          <w:color w:val="000000"/>
          <w:spacing w:val="1"/>
          <w:sz w:val="20"/>
          <w:szCs w:val="20"/>
        </w:rPr>
        <w:t xml:space="preserve"> </w:t>
      </w:r>
      <w:r w:rsidR="00174D09" w:rsidRPr="00C41747">
        <w:rPr>
          <w:rFonts w:ascii="Tahoma" w:eastAsia="Tahoma" w:hAnsi="Tahoma" w:cs="Tahoma"/>
          <w:color w:val="000000"/>
          <w:sz w:val="20"/>
          <w:szCs w:val="20"/>
        </w:rPr>
        <w:t>A</w:t>
      </w:r>
      <w:r w:rsidRPr="00C41747">
        <w:rPr>
          <w:rFonts w:ascii="Tahoma" w:eastAsia="Tahoma" w:hAnsi="Tahoma" w:cs="Tahoma"/>
          <w:color w:val="000000"/>
          <w:sz w:val="20"/>
          <w:szCs w:val="20"/>
        </w:rPr>
        <w:t>dvisor.</w:t>
      </w:r>
      <w:r w:rsidR="00174D09" w:rsidRPr="00C41747">
        <w:rPr>
          <w:rFonts w:ascii="Tahoma" w:eastAsia="Tahoma" w:hAnsi="Tahoma" w:cs="Tahoma"/>
          <w:color w:val="000000"/>
          <w:sz w:val="20"/>
          <w:szCs w:val="20"/>
        </w:rPr>
        <w:t xml:space="preserve"> </w:t>
      </w:r>
      <w:r w:rsidR="00903D2A" w:rsidRPr="00C41747">
        <w:rPr>
          <w:rFonts w:ascii="Tahoma" w:eastAsia="Tahoma" w:hAnsi="Tahoma" w:cs="Tahoma"/>
          <w:color w:val="000000"/>
          <w:sz w:val="20"/>
          <w:szCs w:val="20"/>
        </w:rPr>
        <w:t>For</w:t>
      </w:r>
      <w:r w:rsidRPr="00C41747">
        <w:rPr>
          <w:rFonts w:ascii="Tahoma" w:eastAsia="Tahoma" w:hAnsi="Tahoma" w:cs="Tahoma"/>
          <w:color w:val="000000"/>
          <w:sz w:val="20"/>
          <w:szCs w:val="20"/>
        </w:rPr>
        <w:t xml:space="preserve"> students identified within priority groups, provision is made through the</w:t>
      </w:r>
      <w:r w:rsidRPr="00C41747">
        <w:rPr>
          <w:rFonts w:ascii="Tahoma" w:eastAsia="Tahoma" w:hAnsi="Tahoma" w:cs="Tahoma"/>
          <w:color w:val="000000"/>
          <w:spacing w:val="1"/>
          <w:sz w:val="20"/>
          <w:szCs w:val="20"/>
        </w:rPr>
        <w:t xml:space="preserve"> </w:t>
      </w:r>
      <w:r w:rsidRPr="00C41747">
        <w:rPr>
          <w:rFonts w:ascii="Tahoma" w:eastAsia="Tahoma" w:hAnsi="Tahoma" w:cs="Tahoma"/>
          <w:color w:val="000000"/>
          <w:sz w:val="20"/>
          <w:szCs w:val="20"/>
        </w:rPr>
        <w:t>Deputy Head:</w:t>
      </w:r>
      <w:r w:rsidRPr="00C41747">
        <w:rPr>
          <w:rFonts w:ascii="Tahoma" w:eastAsia="Tahoma" w:hAnsi="Tahoma" w:cs="Tahoma"/>
          <w:color w:val="000000"/>
          <w:spacing w:val="1"/>
          <w:sz w:val="20"/>
          <w:szCs w:val="20"/>
        </w:rPr>
        <w:t xml:space="preserve"> </w:t>
      </w:r>
      <w:r w:rsidRPr="00C41747">
        <w:rPr>
          <w:rFonts w:ascii="Tahoma" w:eastAsia="Tahoma" w:hAnsi="Tahoma" w:cs="Tahoma"/>
          <w:color w:val="000000"/>
          <w:sz w:val="20"/>
          <w:szCs w:val="20"/>
        </w:rPr>
        <w:t>Student</w:t>
      </w:r>
      <w:r w:rsidRPr="00C41747">
        <w:rPr>
          <w:rFonts w:ascii="Tahoma" w:eastAsia="Tahoma" w:hAnsi="Tahoma" w:cs="Tahoma"/>
          <w:color w:val="000000"/>
          <w:spacing w:val="-3"/>
          <w:sz w:val="20"/>
          <w:szCs w:val="20"/>
        </w:rPr>
        <w:t xml:space="preserve"> </w:t>
      </w:r>
      <w:r w:rsidRPr="00C41747">
        <w:rPr>
          <w:rFonts w:ascii="Tahoma" w:eastAsia="Tahoma" w:hAnsi="Tahoma" w:cs="Tahoma"/>
          <w:color w:val="000000"/>
          <w:sz w:val="20"/>
          <w:szCs w:val="20"/>
        </w:rPr>
        <w:t>Achievement</w:t>
      </w:r>
      <w:r w:rsidRPr="00C41747">
        <w:rPr>
          <w:rFonts w:ascii="Tahoma" w:eastAsia="Tahoma" w:hAnsi="Tahoma" w:cs="Tahoma"/>
          <w:color w:val="000000"/>
          <w:spacing w:val="1"/>
          <w:sz w:val="20"/>
          <w:szCs w:val="20"/>
        </w:rPr>
        <w:t xml:space="preserve"> </w:t>
      </w:r>
      <w:r w:rsidRPr="00C41747">
        <w:rPr>
          <w:rFonts w:ascii="Tahoma" w:eastAsia="Tahoma" w:hAnsi="Tahoma" w:cs="Tahoma"/>
          <w:color w:val="000000"/>
          <w:sz w:val="20"/>
          <w:szCs w:val="20"/>
        </w:rPr>
        <w:t>and the</w:t>
      </w:r>
      <w:r w:rsidRPr="00C41747">
        <w:rPr>
          <w:rFonts w:ascii="Tahoma" w:eastAsia="Tahoma" w:hAnsi="Tahoma" w:cs="Tahoma"/>
          <w:color w:val="000000"/>
          <w:spacing w:val="-1"/>
          <w:sz w:val="20"/>
          <w:szCs w:val="20"/>
        </w:rPr>
        <w:t xml:space="preserve"> </w:t>
      </w:r>
      <w:r w:rsidRPr="00C41747">
        <w:rPr>
          <w:rFonts w:ascii="Tahoma" w:eastAsia="Tahoma" w:hAnsi="Tahoma" w:cs="Tahoma"/>
          <w:color w:val="000000"/>
          <w:sz w:val="20"/>
          <w:szCs w:val="20"/>
        </w:rPr>
        <w:t>Head of House.</w:t>
      </w:r>
    </w:p>
    <w:p w14:paraId="3BB62113" w14:textId="77777777" w:rsidR="00903D2A" w:rsidRPr="00B62ADE" w:rsidRDefault="00903D2A" w:rsidP="000E76F7">
      <w:pPr>
        <w:widowControl w:val="0"/>
        <w:autoSpaceDE w:val="0"/>
        <w:autoSpaceDN w:val="0"/>
        <w:spacing w:after="0" w:line="240" w:lineRule="auto"/>
        <w:ind w:right="495"/>
        <w:rPr>
          <w:rFonts w:ascii="Tahoma" w:eastAsia="Tahoma" w:hAnsi="Tahoma" w:cs="Tahoma"/>
          <w:sz w:val="20"/>
          <w:szCs w:val="20"/>
        </w:rPr>
      </w:pPr>
    </w:p>
    <w:p w14:paraId="008BACEF" w14:textId="77777777" w:rsidR="000E76F7" w:rsidRPr="00B62ADE" w:rsidRDefault="000E76F7" w:rsidP="000E76F7">
      <w:pPr>
        <w:widowControl w:val="0"/>
        <w:autoSpaceDE w:val="0"/>
        <w:autoSpaceDN w:val="0"/>
        <w:spacing w:after="0" w:line="240" w:lineRule="auto"/>
        <w:rPr>
          <w:rFonts w:ascii="Tahoma" w:eastAsia="Tahoma" w:hAnsi="Tahoma" w:cs="Tahoma"/>
          <w:sz w:val="20"/>
          <w:szCs w:val="20"/>
        </w:rPr>
      </w:pPr>
      <w:r w:rsidRPr="00B62ADE">
        <w:rPr>
          <w:rFonts w:ascii="Tahoma" w:eastAsia="Tahoma" w:hAnsi="Tahoma" w:cs="Tahoma"/>
          <w:sz w:val="20"/>
          <w:szCs w:val="20"/>
        </w:rPr>
        <w:t>Students</w:t>
      </w:r>
      <w:r w:rsidRPr="00B62ADE">
        <w:rPr>
          <w:rFonts w:ascii="Tahoma" w:eastAsia="Tahoma" w:hAnsi="Tahoma" w:cs="Tahoma"/>
          <w:spacing w:val="-2"/>
          <w:sz w:val="20"/>
          <w:szCs w:val="20"/>
        </w:rPr>
        <w:t xml:space="preserve"> </w:t>
      </w:r>
      <w:r w:rsidRPr="00B62ADE">
        <w:rPr>
          <w:rFonts w:ascii="Tahoma" w:eastAsia="Tahoma" w:hAnsi="Tahoma" w:cs="Tahoma"/>
          <w:sz w:val="20"/>
          <w:szCs w:val="20"/>
        </w:rPr>
        <w:t>can</w:t>
      </w:r>
      <w:r w:rsidRPr="00B62ADE">
        <w:rPr>
          <w:rFonts w:ascii="Tahoma" w:eastAsia="Tahoma" w:hAnsi="Tahoma" w:cs="Tahoma"/>
          <w:spacing w:val="-3"/>
          <w:sz w:val="20"/>
          <w:szCs w:val="20"/>
        </w:rPr>
        <w:t xml:space="preserve"> </w:t>
      </w:r>
      <w:r w:rsidRPr="00B62ADE">
        <w:rPr>
          <w:rFonts w:ascii="Tahoma" w:eastAsia="Tahoma" w:hAnsi="Tahoma" w:cs="Tahoma"/>
          <w:sz w:val="20"/>
          <w:szCs w:val="20"/>
        </w:rPr>
        <w:t>expect:</w:t>
      </w:r>
    </w:p>
    <w:p w14:paraId="0975ED0C" w14:textId="77777777" w:rsidR="000E76F7" w:rsidRPr="00B62ADE" w:rsidRDefault="000E76F7" w:rsidP="000E76F7">
      <w:pPr>
        <w:widowControl w:val="0"/>
        <w:numPr>
          <w:ilvl w:val="1"/>
          <w:numId w:val="2"/>
        </w:numPr>
        <w:tabs>
          <w:tab w:val="left" w:pos="2040"/>
          <w:tab w:val="left" w:pos="2041"/>
        </w:tabs>
        <w:autoSpaceDE w:val="0"/>
        <w:autoSpaceDN w:val="0"/>
        <w:spacing w:before="7" w:after="0" w:line="235" w:lineRule="auto"/>
        <w:ind w:right="784"/>
        <w:rPr>
          <w:rFonts w:ascii="Tahoma" w:eastAsia="Tahoma" w:hAnsi="Tahoma" w:cs="Tahoma"/>
          <w:sz w:val="20"/>
          <w:szCs w:val="20"/>
        </w:rPr>
      </w:pPr>
      <w:r w:rsidRPr="00B62ADE">
        <w:rPr>
          <w:rFonts w:ascii="Tahoma" w:eastAsia="Tahoma" w:hAnsi="Tahoma" w:cs="Tahoma"/>
          <w:sz w:val="20"/>
          <w:szCs w:val="20"/>
        </w:rPr>
        <w:t>access to up-to-date and unbiased information on future learning and training,</w:t>
      </w:r>
      <w:r w:rsidRPr="00B62ADE">
        <w:rPr>
          <w:rFonts w:ascii="Tahoma" w:eastAsia="Tahoma" w:hAnsi="Tahoma" w:cs="Tahoma"/>
          <w:spacing w:val="-66"/>
          <w:sz w:val="20"/>
          <w:szCs w:val="20"/>
        </w:rPr>
        <w:t xml:space="preserve"> </w:t>
      </w:r>
      <w:r w:rsidRPr="00B62ADE">
        <w:rPr>
          <w:rFonts w:ascii="Tahoma" w:eastAsia="Tahoma" w:hAnsi="Tahoma" w:cs="Tahoma"/>
          <w:sz w:val="20"/>
          <w:szCs w:val="20"/>
        </w:rPr>
        <w:t>careers</w:t>
      </w:r>
      <w:r w:rsidRPr="00B62ADE">
        <w:rPr>
          <w:rFonts w:ascii="Tahoma" w:eastAsia="Tahoma" w:hAnsi="Tahoma" w:cs="Tahoma"/>
          <w:spacing w:val="-1"/>
          <w:sz w:val="20"/>
          <w:szCs w:val="20"/>
        </w:rPr>
        <w:t xml:space="preserve"> </w:t>
      </w:r>
      <w:r w:rsidRPr="00B62ADE">
        <w:rPr>
          <w:rFonts w:ascii="Tahoma" w:eastAsia="Tahoma" w:hAnsi="Tahoma" w:cs="Tahoma"/>
          <w:sz w:val="20"/>
          <w:szCs w:val="20"/>
        </w:rPr>
        <w:t>and</w:t>
      </w:r>
      <w:r w:rsidRPr="00B62ADE">
        <w:rPr>
          <w:rFonts w:ascii="Tahoma" w:eastAsia="Tahoma" w:hAnsi="Tahoma" w:cs="Tahoma"/>
          <w:spacing w:val="1"/>
          <w:sz w:val="20"/>
          <w:szCs w:val="20"/>
        </w:rPr>
        <w:t xml:space="preserve"> </w:t>
      </w:r>
      <w:r w:rsidRPr="00B62ADE">
        <w:rPr>
          <w:rFonts w:ascii="Tahoma" w:eastAsia="Tahoma" w:hAnsi="Tahoma" w:cs="Tahoma"/>
          <w:sz w:val="20"/>
          <w:szCs w:val="20"/>
        </w:rPr>
        <w:t>labour</w:t>
      </w:r>
      <w:r w:rsidRPr="00B62ADE">
        <w:rPr>
          <w:rFonts w:ascii="Tahoma" w:eastAsia="Tahoma" w:hAnsi="Tahoma" w:cs="Tahoma"/>
          <w:spacing w:val="-1"/>
          <w:sz w:val="20"/>
          <w:szCs w:val="20"/>
        </w:rPr>
        <w:t xml:space="preserve"> </w:t>
      </w:r>
      <w:r w:rsidRPr="00B62ADE">
        <w:rPr>
          <w:rFonts w:ascii="Tahoma" w:eastAsia="Tahoma" w:hAnsi="Tahoma" w:cs="Tahoma"/>
          <w:sz w:val="20"/>
          <w:szCs w:val="20"/>
        </w:rPr>
        <w:t>market</w:t>
      </w:r>
      <w:r w:rsidRPr="00B62ADE">
        <w:rPr>
          <w:rFonts w:ascii="Tahoma" w:eastAsia="Tahoma" w:hAnsi="Tahoma" w:cs="Tahoma"/>
          <w:spacing w:val="1"/>
          <w:sz w:val="20"/>
          <w:szCs w:val="20"/>
        </w:rPr>
        <w:t xml:space="preserve"> </w:t>
      </w:r>
      <w:r w:rsidRPr="00B62ADE">
        <w:rPr>
          <w:rFonts w:ascii="Tahoma" w:eastAsia="Tahoma" w:hAnsi="Tahoma" w:cs="Tahoma"/>
          <w:sz w:val="20"/>
          <w:szCs w:val="20"/>
        </w:rPr>
        <w:t>information.</w:t>
      </w:r>
    </w:p>
    <w:p w14:paraId="0C139CE3" w14:textId="77777777" w:rsidR="000E76F7" w:rsidRPr="00B62ADE" w:rsidRDefault="000E76F7" w:rsidP="000E76F7">
      <w:pPr>
        <w:widowControl w:val="0"/>
        <w:numPr>
          <w:ilvl w:val="1"/>
          <w:numId w:val="2"/>
        </w:numPr>
        <w:tabs>
          <w:tab w:val="left" w:pos="2040"/>
          <w:tab w:val="left" w:pos="2041"/>
        </w:tabs>
        <w:autoSpaceDE w:val="0"/>
        <w:autoSpaceDN w:val="0"/>
        <w:spacing w:before="8" w:after="0" w:line="235" w:lineRule="auto"/>
        <w:ind w:right="621"/>
        <w:rPr>
          <w:rFonts w:ascii="Tahoma" w:eastAsia="Tahoma" w:hAnsi="Tahoma" w:cs="Tahoma"/>
          <w:sz w:val="20"/>
          <w:szCs w:val="20"/>
        </w:rPr>
      </w:pPr>
      <w:r w:rsidRPr="00B62ADE">
        <w:rPr>
          <w:rFonts w:ascii="Tahoma" w:eastAsia="Tahoma" w:hAnsi="Tahoma" w:cs="Tahoma"/>
          <w:sz w:val="20"/>
          <w:szCs w:val="20"/>
        </w:rPr>
        <w:t>support to develop self-awareness and career management skills needed for the</w:t>
      </w:r>
      <w:r w:rsidRPr="00B62ADE">
        <w:rPr>
          <w:rFonts w:ascii="Tahoma" w:eastAsia="Tahoma" w:hAnsi="Tahoma" w:cs="Tahoma"/>
          <w:spacing w:val="-66"/>
          <w:sz w:val="20"/>
          <w:szCs w:val="20"/>
        </w:rPr>
        <w:t xml:space="preserve"> </w:t>
      </w:r>
      <w:r w:rsidRPr="00B62ADE">
        <w:rPr>
          <w:rFonts w:ascii="Tahoma" w:eastAsia="Tahoma" w:hAnsi="Tahoma" w:cs="Tahoma"/>
          <w:sz w:val="20"/>
          <w:szCs w:val="20"/>
        </w:rPr>
        <w:t>future.</w:t>
      </w:r>
    </w:p>
    <w:p w14:paraId="67765FEE" w14:textId="77777777" w:rsidR="000E76F7" w:rsidRPr="00B62ADE" w:rsidRDefault="000E76F7" w:rsidP="000E76F7">
      <w:pPr>
        <w:widowControl w:val="0"/>
        <w:numPr>
          <w:ilvl w:val="1"/>
          <w:numId w:val="2"/>
        </w:numPr>
        <w:tabs>
          <w:tab w:val="left" w:pos="2040"/>
          <w:tab w:val="left" w:pos="2041"/>
        </w:tabs>
        <w:autoSpaceDE w:val="0"/>
        <w:autoSpaceDN w:val="0"/>
        <w:spacing w:before="6" w:after="0" w:line="235" w:lineRule="auto"/>
        <w:ind w:right="591"/>
        <w:rPr>
          <w:rFonts w:ascii="Tahoma" w:eastAsia="Tahoma" w:hAnsi="Tahoma" w:cs="Tahoma"/>
          <w:sz w:val="20"/>
          <w:szCs w:val="20"/>
        </w:rPr>
      </w:pPr>
      <w:r w:rsidRPr="00B62ADE">
        <w:rPr>
          <w:rFonts w:ascii="Tahoma" w:eastAsia="Tahoma" w:hAnsi="Tahoma" w:cs="Tahoma"/>
          <w:sz w:val="20"/>
          <w:szCs w:val="20"/>
        </w:rPr>
        <w:t>the opportunity to talk through their career and educational choices with experts</w:t>
      </w:r>
      <w:r w:rsidRPr="00B62ADE">
        <w:rPr>
          <w:rFonts w:ascii="Tahoma" w:eastAsia="Tahoma" w:hAnsi="Tahoma" w:cs="Tahoma"/>
          <w:spacing w:val="-66"/>
          <w:sz w:val="20"/>
          <w:szCs w:val="20"/>
        </w:rPr>
        <w:t xml:space="preserve"> </w:t>
      </w:r>
      <w:r w:rsidRPr="00B62ADE">
        <w:rPr>
          <w:rFonts w:ascii="Tahoma" w:eastAsia="Tahoma" w:hAnsi="Tahoma" w:cs="Tahoma"/>
          <w:sz w:val="20"/>
          <w:szCs w:val="20"/>
        </w:rPr>
        <w:t>and their tutors.</w:t>
      </w:r>
    </w:p>
    <w:p w14:paraId="434B1D24" w14:textId="77777777" w:rsidR="000E76F7" w:rsidRPr="00B62ADE" w:rsidRDefault="000E76F7" w:rsidP="000E76F7">
      <w:pPr>
        <w:widowControl w:val="0"/>
        <w:numPr>
          <w:ilvl w:val="1"/>
          <w:numId w:val="2"/>
        </w:numPr>
        <w:tabs>
          <w:tab w:val="left" w:pos="2040"/>
          <w:tab w:val="left" w:pos="2041"/>
        </w:tabs>
        <w:autoSpaceDE w:val="0"/>
        <w:autoSpaceDN w:val="0"/>
        <w:spacing w:before="7" w:after="0" w:line="237" w:lineRule="auto"/>
        <w:ind w:right="483"/>
        <w:rPr>
          <w:rFonts w:ascii="Tahoma" w:eastAsia="Tahoma" w:hAnsi="Tahoma" w:cs="Tahoma"/>
          <w:sz w:val="20"/>
          <w:szCs w:val="20"/>
        </w:rPr>
      </w:pPr>
      <w:r w:rsidRPr="00B62ADE">
        <w:rPr>
          <w:rFonts w:ascii="Tahoma" w:eastAsia="Tahoma" w:hAnsi="Tahoma" w:cs="Tahoma"/>
          <w:sz w:val="20"/>
          <w:szCs w:val="20"/>
        </w:rPr>
        <w:t>to hear from a range of providers with access to careers advice from independent</w:t>
      </w:r>
      <w:r w:rsidRPr="00B62ADE">
        <w:rPr>
          <w:rFonts w:ascii="Tahoma" w:eastAsia="Tahoma" w:hAnsi="Tahoma" w:cs="Tahoma"/>
          <w:spacing w:val="-66"/>
          <w:sz w:val="20"/>
          <w:szCs w:val="20"/>
        </w:rPr>
        <w:t xml:space="preserve"> </w:t>
      </w:r>
      <w:r w:rsidRPr="00B62ADE">
        <w:rPr>
          <w:rFonts w:ascii="Tahoma" w:eastAsia="Tahoma" w:hAnsi="Tahoma" w:cs="Tahoma"/>
          <w:sz w:val="20"/>
          <w:szCs w:val="20"/>
        </w:rPr>
        <w:t>and local institutions, including Portsmouth College, Highbury College, Havant &amp;</w:t>
      </w:r>
      <w:r w:rsidRPr="00B62ADE">
        <w:rPr>
          <w:rFonts w:ascii="Tahoma" w:eastAsia="Tahoma" w:hAnsi="Tahoma" w:cs="Tahoma"/>
          <w:spacing w:val="1"/>
          <w:sz w:val="20"/>
          <w:szCs w:val="20"/>
        </w:rPr>
        <w:t xml:space="preserve"> </w:t>
      </w:r>
      <w:r w:rsidRPr="00B62ADE">
        <w:rPr>
          <w:rFonts w:ascii="Tahoma" w:eastAsia="Tahoma" w:hAnsi="Tahoma" w:cs="Tahoma"/>
          <w:sz w:val="20"/>
          <w:szCs w:val="20"/>
        </w:rPr>
        <w:t>South</w:t>
      </w:r>
      <w:r w:rsidRPr="00B62ADE">
        <w:rPr>
          <w:rFonts w:ascii="Tahoma" w:eastAsia="Tahoma" w:hAnsi="Tahoma" w:cs="Tahoma"/>
          <w:spacing w:val="-1"/>
          <w:sz w:val="20"/>
          <w:szCs w:val="20"/>
        </w:rPr>
        <w:t xml:space="preserve"> </w:t>
      </w:r>
      <w:r w:rsidRPr="00B62ADE">
        <w:rPr>
          <w:rFonts w:ascii="Tahoma" w:eastAsia="Tahoma" w:hAnsi="Tahoma" w:cs="Tahoma"/>
          <w:sz w:val="20"/>
          <w:szCs w:val="20"/>
        </w:rPr>
        <w:t>Downs College,</w:t>
      </w:r>
      <w:r w:rsidRPr="00B62ADE">
        <w:rPr>
          <w:rFonts w:ascii="Tahoma" w:eastAsia="Tahoma" w:hAnsi="Tahoma" w:cs="Tahoma"/>
          <w:spacing w:val="-4"/>
          <w:sz w:val="20"/>
          <w:szCs w:val="20"/>
        </w:rPr>
        <w:t xml:space="preserve"> </w:t>
      </w:r>
      <w:r w:rsidRPr="00B62ADE">
        <w:rPr>
          <w:rFonts w:ascii="Tahoma" w:eastAsia="Tahoma" w:hAnsi="Tahoma" w:cs="Tahoma"/>
          <w:sz w:val="20"/>
          <w:szCs w:val="20"/>
        </w:rPr>
        <w:t>Fareham</w:t>
      </w:r>
      <w:r w:rsidRPr="00B62ADE">
        <w:rPr>
          <w:rFonts w:ascii="Tahoma" w:eastAsia="Tahoma" w:hAnsi="Tahoma" w:cs="Tahoma"/>
          <w:spacing w:val="-1"/>
          <w:sz w:val="20"/>
          <w:szCs w:val="20"/>
        </w:rPr>
        <w:t xml:space="preserve"> </w:t>
      </w:r>
      <w:r w:rsidRPr="00B62ADE">
        <w:rPr>
          <w:rFonts w:ascii="Tahoma" w:eastAsia="Tahoma" w:hAnsi="Tahoma" w:cs="Tahoma"/>
          <w:sz w:val="20"/>
          <w:szCs w:val="20"/>
        </w:rPr>
        <w:t>College</w:t>
      </w:r>
      <w:r w:rsidRPr="00B62ADE">
        <w:rPr>
          <w:rFonts w:ascii="Tahoma" w:eastAsia="Tahoma" w:hAnsi="Tahoma" w:cs="Tahoma"/>
          <w:spacing w:val="-1"/>
          <w:sz w:val="20"/>
          <w:szCs w:val="20"/>
        </w:rPr>
        <w:t xml:space="preserve"> </w:t>
      </w:r>
      <w:r w:rsidRPr="00B62ADE">
        <w:rPr>
          <w:rFonts w:ascii="Tahoma" w:eastAsia="Tahoma" w:hAnsi="Tahoma" w:cs="Tahoma"/>
          <w:sz w:val="20"/>
          <w:szCs w:val="20"/>
        </w:rPr>
        <w:t>and</w:t>
      </w:r>
      <w:r w:rsidRPr="00B62ADE">
        <w:rPr>
          <w:rFonts w:ascii="Tahoma" w:eastAsia="Tahoma" w:hAnsi="Tahoma" w:cs="Tahoma"/>
          <w:spacing w:val="1"/>
          <w:sz w:val="20"/>
          <w:szCs w:val="20"/>
        </w:rPr>
        <w:t xml:space="preserve"> </w:t>
      </w:r>
      <w:r w:rsidRPr="00B62ADE">
        <w:rPr>
          <w:rFonts w:ascii="Tahoma" w:eastAsia="Tahoma" w:hAnsi="Tahoma" w:cs="Tahoma"/>
          <w:sz w:val="20"/>
          <w:szCs w:val="20"/>
        </w:rPr>
        <w:t>Chichester</w:t>
      </w:r>
      <w:r w:rsidRPr="00B62ADE">
        <w:rPr>
          <w:rFonts w:ascii="Tahoma" w:eastAsia="Tahoma" w:hAnsi="Tahoma" w:cs="Tahoma"/>
          <w:spacing w:val="-1"/>
          <w:sz w:val="20"/>
          <w:szCs w:val="20"/>
        </w:rPr>
        <w:t xml:space="preserve"> </w:t>
      </w:r>
      <w:r w:rsidRPr="00B62ADE">
        <w:rPr>
          <w:rFonts w:ascii="Tahoma" w:eastAsia="Tahoma" w:hAnsi="Tahoma" w:cs="Tahoma"/>
          <w:sz w:val="20"/>
          <w:szCs w:val="20"/>
        </w:rPr>
        <w:t>College.</w:t>
      </w:r>
    </w:p>
    <w:p w14:paraId="33A9D0FC" w14:textId="77777777" w:rsidR="000E76F7" w:rsidRPr="00F52F8B" w:rsidRDefault="000E76F7" w:rsidP="000E76F7">
      <w:pPr>
        <w:widowControl w:val="0"/>
        <w:numPr>
          <w:ilvl w:val="1"/>
          <w:numId w:val="2"/>
        </w:numPr>
        <w:tabs>
          <w:tab w:val="left" w:pos="2040"/>
          <w:tab w:val="left" w:pos="2041"/>
        </w:tabs>
        <w:autoSpaceDE w:val="0"/>
        <w:autoSpaceDN w:val="0"/>
        <w:spacing w:before="7" w:after="0" w:line="237" w:lineRule="auto"/>
        <w:ind w:right="483"/>
        <w:rPr>
          <w:rFonts w:ascii="Tahoma" w:eastAsia="Tahoma" w:hAnsi="Tahoma" w:cs="Tahoma"/>
          <w:sz w:val="20"/>
          <w:szCs w:val="20"/>
        </w:rPr>
      </w:pPr>
      <w:r w:rsidRPr="00F52F8B">
        <w:rPr>
          <w:rFonts w:ascii="Tahoma" w:eastAsia="Tahoma" w:hAnsi="Tahoma" w:cs="Tahoma"/>
          <w:sz w:val="20"/>
          <w:szCs w:val="20"/>
        </w:rPr>
        <w:t xml:space="preserve">to hear from alternative providers such as those who provide apprenticeships, traineeships, T-levels, and vocational </w:t>
      </w:r>
      <w:proofErr w:type="gramStart"/>
      <w:r w:rsidRPr="00F52F8B">
        <w:rPr>
          <w:rFonts w:ascii="Tahoma" w:eastAsia="Tahoma" w:hAnsi="Tahoma" w:cs="Tahoma"/>
          <w:sz w:val="20"/>
          <w:szCs w:val="20"/>
        </w:rPr>
        <w:t>training</w:t>
      </w:r>
      <w:proofErr w:type="gramEnd"/>
      <w:r w:rsidRPr="00F52F8B">
        <w:rPr>
          <w:rFonts w:ascii="Tahoma" w:eastAsia="Tahoma" w:hAnsi="Tahoma" w:cs="Tahoma"/>
          <w:sz w:val="20"/>
          <w:szCs w:val="20"/>
        </w:rPr>
        <w:t xml:space="preserve"> </w:t>
      </w:r>
    </w:p>
    <w:p w14:paraId="14C32466" w14:textId="77777777" w:rsidR="000E76F7" w:rsidRPr="00F52F8B" w:rsidRDefault="000E76F7" w:rsidP="000E76F7">
      <w:pPr>
        <w:widowControl w:val="0"/>
        <w:numPr>
          <w:ilvl w:val="1"/>
          <w:numId w:val="2"/>
        </w:numPr>
        <w:tabs>
          <w:tab w:val="left" w:pos="2040"/>
          <w:tab w:val="left" w:pos="2041"/>
        </w:tabs>
        <w:autoSpaceDE w:val="0"/>
        <w:autoSpaceDN w:val="0"/>
        <w:spacing w:before="7" w:after="0" w:line="237" w:lineRule="auto"/>
        <w:ind w:right="483"/>
        <w:rPr>
          <w:rFonts w:ascii="Tahoma" w:eastAsia="Tahoma" w:hAnsi="Tahoma" w:cs="Tahoma"/>
          <w:sz w:val="20"/>
          <w:szCs w:val="20"/>
        </w:rPr>
      </w:pPr>
      <w:r w:rsidRPr="00F52F8B">
        <w:rPr>
          <w:rFonts w:ascii="Tahoma" w:eastAsia="Tahoma" w:hAnsi="Tahoma" w:cs="Tahoma"/>
          <w:sz w:val="20"/>
          <w:szCs w:val="20"/>
        </w:rPr>
        <w:t xml:space="preserve">to hear from a range of Higher Education providers (utilising the Southern Universities Network) and have access to a wide range of nationwide university </w:t>
      </w:r>
      <w:proofErr w:type="gramStart"/>
      <w:r w:rsidRPr="00F52F8B">
        <w:rPr>
          <w:rFonts w:ascii="Tahoma" w:eastAsia="Tahoma" w:hAnsi="Tahoma" w:cs="Tahoma"/>
          <w:sz w:val="20"/>
          <w:szCs w:val="20"/>
        </w:rPr>
        <w:t>literature</w:t>
      </w:r>
      <w:proofErr w:type="gramEnd"/>
      <w:r w:rsidRPr="00F52F8B">
        <w:rPr>
          <w:rFonts w:ascii="Tahoma" w:eastAsia="Tahoma" w:hAnsi="Tahoma" w:cs="Tahoma"/>
          <w:sz w:val="20"/>
          <w:szCs w:val="20"/>
        </w:rPr>
        <w:t xml:space="preserve"> </w:t>
      </w:r>
    </w:p>
    <w:p w14:paraId="1D581029" w14:textId="77777777" w:rsidR="000E76F7" w:rsidRPr="00F52F8B" w:rsidRDefault="000E76F7" w:rsidP="000E76F7">
      <w:pPr>
        <w:widowControl w:val="0"/>
        <w:numPr>
          <w:ilvl w:val="1"/>
          <w:numId w:val="2"/>
        </w:numPr>
        <w:tabs>
          <w:tab w:val="left" w:pos="2040"/>
          <w:tab w:val="left" w:pos="2041"/>
        </w:tabs>
        <w:autoSpaceDE w:val="0"/>
        <w:autoSpaceDN w:val="0"/>
        <w:spacing w:before="7" w:after="0" w:line="237" w:lineRule="auto"/>
        <w:ind w:right="483"/>
        <w:rPr>
          <w:rFonts w:ascii="Tahoma" w:eastAsia="Tahoma" w:hAnsi="Tahoma" w:cs="Tahoma"/>
          <w:sz w:val="20"/>
          <w:szCs w:val="20"/>
        </w:rPr>
      </w:pPr>
      <w:r w:rsidRPr="00F52F8B">
        <w:rPr>
          <w:rFonts w:ascii="Tahoma" w:eastAsia="Tahoma" w:hAnsi="Tahoma" w:cs="Tahoma"/>
          <w:sz w:val="20"/>
          <w:szCs w:val="20"/>
        </w:rPr>
        <w:t xml:space="preserve">have online opportunities to engage in meaningful discussions about their </w:t>
      </w:r>
      <w:proofErr w:type="gramStart"/>
      <w:r w:rsidRPr="00F52F8B">
        <w:rPr>
          <w:rFonts w:ascii="Tahoma" w:eastAsia="Tahoma" w:hAnsi="Tahoma" w:cs="Tahoma"/>
          <w:sz w:val="20"/>
          <w:szCs w:val="20"/>
        </w:rPr>
        <w:t>futures</w:t>
      </w:r>
      <w:proofErr w:type="gramEnd"/>
    </w:p>
    <w:p w14:paraId="5670A3B9" w14:textId="77777777" w:rsidR="000E76F7" w:rsidRPr="00F52F8B" w:rsidRDefault="000E76F7" w:rsidP="000E76F7">
      <w:pPr>
        <w:widowControl w:val="0"/>
        <w:numPr>
          <w:ilvl w:val="1"/>
          <w:numId w:val="2"/>
        </w:numPr>
        <w:tabs>
          <w:tab w:val="left" w:pos="2040"/>
          <w:tab w:val="left" w:pos="2041"/>
        </w:tabs>
        <w:autoSpaceDE w:val="0"/>
        <w:autoSpaceDN w:val="0"/>
        <w:spacing w:before="7" w:after="0" w:line="237" w:lineRule="auto"/>
        <w:ind w:right="483"/>
        <w:rPr>
          <w:rFonts w:ascii="Tahoma" w:eastAsia="Tahoma" w:hAnsi="Tahoma" w:cs="Tahoma"/>
          <w:sz w:val="20"/>
          <w:szCs w:val="20"/>
        </w:rPr>
      </w:pPr>
      <w:r w:rsidRPr="00F52F8B">
        <w:rPr>
          <w:rFonts w:ascii="Tahoma" w:eastAsia="Tahoma" w:hAnsi="Tahoma" w:cs="Tahoma"/>
          <w:sz w:val="20"/>
          <w:szCs w:val="20"/>
        </w:rPr>
        <w:t>to experience a range of encounters with employers and local businesses</w:t>
      </w:r>
    </w:p>
    <w:p w14:paraId="3A45DE34" w14:textId="77777777" w:rsidR="000E76F7" w:rsidRPr="00F52F8B" w:rsidRDefault="000E76F7" w:rsidP="000E76F7">
      <w:pPr>
        <w:widowControl w:val="0"/>
        <w:numPr>
          <w:ilvl w:val="1"/>
          <w:numId w:val="2"/>
        </w:numPr>
        <w:tabs>
          <w:tab w:val="left" w:pos="2040"/>
          <w:tab w:val="left" w:pos="2041"/>
        </w:tabs>
        <w:autoSpaceDE w:val="0"/>
        <w:autoSpaceDN w:val="0"/>
        <w:spacing w:before="6" w:after="0" w:line="237" w:lineRule="auto"/>
        <w:ind w:right="632"/>
        <w:rPr>
          <w:rFonts w:ascii="Tahoma" w:eastAsia="Tahoma" w:hAnsi="Tahoma" w:cs="Tahoma"/>
          <w:sz w:val="20"/>
          <w:szCs w:val="20"/>
        </w:rPr>
      </w:pPr>
      <w:r w:rsidRPr="00B62ADE">
        <w:rPr>
          <w:rFonts w:ascii="Tahoma" w:eastAsia="Tahoma" w:hAnsi="Tahoma" w:cs="Tahoma"/>
          <w:sz w:val="20"/>
          <w:szCs w:val="20"/>
        </w:rPr>
        <w:t>the school to inform parents/carers of progress and provide parents/carers with</w:t>
      </w:r>
      <w:r w:rsidRPr="00B62ADE">
        <w:rPr>
          <w:rFonts w:ascii="Tahoma" w:eastAsia="Tahoma" w:hAnsi="Tahoma" w:cs="Tahoma"/>
          <w:spacing w:val="-66"/>
          <w:sz w:val="20"/>
          <w:szCs w:val="20"/>
        </w:rPr>
        <w:t xml:space="preserve"> </w:t>
      </w:r>
      <w:r w:rsidRPr="00B62ADE">
        <w:rPr>
          <w:rFonts w:ascii="Tahoma" w:eastAsia="Tahoma" w:hAnsi="Tahoma" w:cs="Tahoma"/>
          <w:sz w:val="20"/>
          <w:szCs w:val="20"/>
        </w:rPr>
        <w:t>information to support planning and decision-making. Parents are entitled to</w:t>
      </w:r>
      <w:r w:rsidRPr="00B62ADE">
        <w:rPr>
          <w:rFonts w:ascii="Tahoma" w:eastAsia="Tahoma" w:hAnsi="Tahoma" w:cs="Tahoma"/>
          <w:spacing w:val="1"/>
          <w:sz w:val="20"/>
          <w:szCs w:val="20"/>
        </w:rPr>
        <w:t xml:space="preserve"> </w:t>
      </w:r>
      <w:r w:rsidRPr="00B62ADE">
        <w:rPr>
          <w:rFonts w:ascii="Tahoma" w:eastAsia="Tahoma" w:hAnsi="Tahoma" w:cs="Tahoma"/>
          <w:sz w:val="20"/>
          <w:szCs w:val="20"/>
        </w:rPr>
        <w:t>attend the 1:1 Careers Interview with their child if they wish to so.</w:t>
      </w:r>
      <w:r w:rsidRPr="00B62ADE">
        <w:rPr>
          <w:rFonts w:ascii="Tahoma" w:eastAsia="Tahoma" w:hAnsi="Tahoma" w:cs="Tahoma"/>
          <w:spacing w:val="1"/>
          <w:sz w:val="20"/>
          <w:szCs w:val="20"/>
        </w:rPr>
        <w:t xml:space="preserve"> </w:t>
      </w:r>
      <w:r w:rsidRPr="00F52F8B">
        <w:rPr>
          <w:rFonts w:ascii="Tahoma" w:eastAsia="Tahoma" w:hAnsi="Tahoma" w:cs="Tahoma"/>
          <w:sz w:val="20"/>
          <w:szCs w:val="20"/>
        </w:rPr>
        <w:t>Parents also have access</w:t>
      </w:r>
      <w:r w:rsidRPr="00F52F8B">
        <w:rPr>
          <w:rFonts w:ascii="Tahoma" w:eastAsia="Tahoma" w:hAnsi="Tahoma" w:cs="Tahoma"/>
          <w:spacing w:val="-1"/>
          <w:sz w:val="20"/>
          <w:szCs w:val="20"/>
        </w:rPr>
        <w:t xml:space="preserve"> </w:t>
      </w:r>
      <w:r w:rsidRPr="00F52F8B">
        <w:rPr>
          <w:rFonts w:ascii="Tahoma" w:eastAsia="Tahoma" w:hAnsi="Tahoma" w:cs="Tahoma"/>
          <w:sz w:val="20"/>
          <w:szCs w:val="20"/>
        </w:rPr>
        <w:t>to</w:t>
      </w:r>
      <w:r w:rsidRPr="00F52F8B">
        <w:rPr>
          <w:rFonts w:ascii="Tahoma" w:eastAsia="Tahoma" w:hAnsi="Tahoma" w:cs="Tahoma"/>
          <w:spacing w:val="-1"/>
          <w:sz w:val="20"/>
          <w:szCs w:val="20"/>
        </w:rPr>
        <w:t xml:space="preserve"> </w:t>
      </w:r>
      <w:r w:rsidRPr="00F52F8B">
        <w:rPr>
          <w:rFonts w:ascii="Tahoma" w:eastAsia="Tahoma" w:hAnsi="Tahoma" w:cs="Tahoma"/>
          <w:sz w:val="20"/>
          <w:szCs w:val="20"/>
        </w:rPr>
        <w:t>the</w:t>
      </w:r>
      <w:r w:rsidRPr="00F52F8B">
        <w:rPr>
          <w:rFonts w:ascii="Tahoma" w:eastAsia="Tahoma" w:hAnsi="Tahoma" w:cs="Tahoma"/>
          <w:spacing w:val="-2"/>
          <w:sz w:val="20"/>
          <w:szCs w:val="20"/>
        </w:rPr>
        <w:t xml:space="preserve"> </w:t>
      </w:r>
      <w:r w:rsidRPr="00F52F8B">
        <w:rPr>
          <w:rFonts w:ascii="Tahoma" w:eastAsia="Tahoma" w:hAnsi="Tahoma" w:cs="Tahoma"/>
          <w:sz w:val="20"/>
          <w:szCs w:val="20"/>
        </w:rPr>
        <w:t>Head</w:t>
      </w:r>
      <w:r w:rsidRPr="00F52F8B">
        <w:rPr>
          <w:rFonts w:ascii="Tahoma" w:eastAsia="Tahoma" w:hAnsi="Tahoma" w:cs="Tahoma"/>
          <w:spacing w:val="-3"/>
          <w:sz w:val="20"/>
          <w:szCs w:val="20"/>
        </w:rPr>
        <w:t xml:space="preserve"> </w:t>
      </w:r>
      <w:r w:rsidRPr="00F52F8B">
        <w:rPr>
          <w:rFonts w:ascii="Tahoma" w:eastAsia="Tahoma" w:hAnsi="Tahoma" w:cs="Tahoma"/>
          <w:sz w:val="20"/>
          <w:szCs w:val="20"/>
        </w:rPr>
        <w:t>of</w:t>
      </w:r>
      <w:r w:rsidRPr="00F52F8B">
        <w:rPr>
          <w:rFonts w:ascii="Tahoma" w:eastAsia="Tahoma" w:hAnsi="Tahoma" w:cs="Tahoma"/>
          <w:spacing w:val="-1"/>
          <w:sz w:val="20"/>
          <w:szCs w:val="20"/>
        </w:rPr>
        <w:t xml:space="preserve"> </w:t>
      </w:r>
      <w:r w:rsidRPr="00F52F8B">
        <w:rPr>
          <w:rFonts w:ascii="Tahoma" w:eastAsia="Tahoma" w:hAnsi="Tahoma" w:cs="Tahoma"/>
          <w:sz w:val="20"/>
          <w:szCs w:val="20"/>
        </w:rPr>
        <w:t>House</w:t>
      </w:r>
      <w:r w:rsidRPr="00F52F8B">
        <w:rPr>
          <w:rFonts w:ascii="Tahoma" w:eastAsia="Tahoma" w:hAnsi="Tahoma" w:cs="Tahoma"/>
          <w:spacing w:val="-2"/>
          <w:sz w:val="20"/>
          <w:szCs w:val="20"/>
        </w:rPr>
        <w:t xml:space="preserve"> </w:t>
      </w:r>
      <w:r w:rsidRPr="00F52F8B">
        <w:rPr>
          <w:rFonts w:ascii="Tahoma" w:eastAsia="Tahoma" w:hAnsi="Tahoma" w:cs="Tahoma"/>
          <w:sz w:val="20"/>
          <w:szCs w:val="20"/>
        </w:rPr>
        <w:t>and</w:t>
      </w:r>
      <w:r w:rsidRPr="00F52F8B">
        <w:rPr>
          <w:rFonts w:ascii="Tahoma" w:eastAsia="Tahoma" w:hAnsi="Tahoma" w:cs="Tahoma"/>
          <w:spacing w:val="-3"/>
          <w:sz w:val="20"/>
          <w:szCs w:val="20"/>
        </w:rPr>
        <w:t xml:space="preserve"> </w:t>
      </w:r>
      <w:r w:rsidRPr="00F52F8B">
        <w:rPr>
          <w:rFonts w:ascii="Tahoma" w:eastAsia="Tahoma" w:hAnsi="Tahoma" w:cs="Tahoma"/>
          <w:sz w:val="20"/>
          <w:szCs w:val="20"/>
        </w:rPr>
        <w:t>the</w:t>
      </w:r>
      <w:r w:rsidRPr="00F52F8B">
        <w:rPr>
          <w:rFonts w:ascii="Tahoma" w:eastAsia="Tahoma" w:hAnsi="Tahoma" w:cs="Tahoma"/>
          <w:spacing w:val="-2"/>
          <w:sz w:val="20"/>
          <w:szCs w:val="20"/>
        </w:rPr>
        <w:t xml:space="preserve"> </w:t>
      </w:r>
      <w:r w:rsidRPr="00F52F8B">
        <w:rPr>
          <w:rFonts w:ascii="Tahoma" w:eastAsia="Tahoma" w:hAnsi="Tahoma" w:cs="Tahoma"/>
          <w:sz w:val="20"/>
          <w:szCs w:val="20"/>
        </w:rPr>
        <w:t>Careers and information Centre Manager to discuss any concerns regarding their child’s access to CEIAG or to discuss any</w:t>
      </w:r>
      <w:r w:rsidRPr="00F52F8B">
        <w:rPr>
          <w:rFonts w:ascii="Tahoma" w:eastAsia="Tahoma" w:hAnsi="Tahoma" w:cs="Tahoma"/>
          <w:spacing w:val="1"/>
          <w:sz w:val="20"/>
          <w:szCs w:val="20"/>
        </w:rPr>
        <w:t xml:space="preserve"> </w:t>
      </w:r>
      <w:r w:rsidRPr="00F52F8B">
        <w:rPr>
          <w:rFonts w:ascii="Tahoma" w:eastAsia="Tahoma" w:hAnsi="Tahoma" w:cs="Tahoma"/>
          <w:sz w:val="20"/>
          <w:szCs w:val="20"/>
        </w:rPr>
        <w:t>concerns they</w:t>
      </w:r>
      <w:r w:rsidRPr="00F52F8B">
        <w:rPr>
          <w:rFonts w:ascii="Tahoma" w:eastAsia="Tahoma" w:hAnsi="Tahoma" w:cs="Tahoma"/>
          <w:spacing w:val="1"/>
          <w:sz w:val="20"/>
          <w:szCs w:val="20"/>
        </w:rPr>
        <w:t xml:space="preserve"> </w:t>
      </w:r>
      <w:r w:rsidRPr="00F52F8B">
        <w:rPr>
          <w:rFonts w:ascii="Tahoma" w:eastAsia="Tahoma" w:hAnsi="Tahoma" w:cs="Tahoma"/>
          <w:sz w:val="20"/>
          <w:szCs w:val="20"/>
        </w:rPr>
        <w:t>may</w:t>
      </w:r>
      <w:r w:rsidRPr="00F52F8B">
        <w:rPr>
          <w:rFonts w:ascii="Tahoma" w:eastAsia="Tahoma" w:hAnsi="Tahoma" w:cs="Tahoma"/>
          <w:spacing w:val="1"/>
          <w:sz w:val="20"/>
          <w:szCs w:val="20"/>
        </w:rPr>
        <w:t xml:space="preserve"> </w:t>
      </w:r>
      <w:r w:rsidRPr="00F52F8B">
        <w:rPr>
          <w:rFonts w:ascii="Tahoma" w:eastAsia="Tahoma" w:hAnsi="Tahoma" w:cs="Tahoma"/>
          <w:sz w:val="20"/>
          <w:szCs w:val="20"/>
        </w:rPr>
        <w:t>have.</w:t>
      </w:r>
    </w:p>
    <w:p w14:paraId="256A3D3F" w14:textId="77777777" w:rsidR="000E76F7" w:rsidRPr="00B62ADE" w:rsidRDefault="000E76F7" w:rsidP="000E76F7">
      <w:pPr>
        <w:widowControl w:val="0"/>
        <w:numPr>
          <w:ilvl w:val="1"/>
          <w:numId w:val="2"/>
        </w:numPr>
        <w:tabs>
          <w:tab w:val="left" w:pos="2040"/>
          <w:tab w:val="left" w:pos="2041"/>
        </w:tabs>
        <w:autoSpaceDE w:val="0"/>
        <w:autoSpaceDN w:val="0"/>
        <w:spacing w:before="5" w:after="0" w:line="235" w:lineRule="auto"/>
        <w:ind w:right="931"/>
        <w:rPr>
          <w:rFonts w:ascii="Tahoma" w:eastAsia="Tahoma" w:hAnsi="Tahoma" w:cs="Tahoma"/>
          <w:sz w:val="20"/>
          <w:szCs w:val="20"/>
        </w:rPr>
      </w:pPr>
      <w:r w:rsidRPr="00B62ADE">
        <w:rPr>
          <w:rFonts w:ascii="Tahoma" w:eastAsia="Tahoma" w:hAnsi="Tahoma" w:cs="Tahoma"/>
          <w:sz w:val="20"/>
          <w:szCs w:val="20"/>
        </w:rPr>
        <w:t>to be asked about their views about the service they have received to ensure</w:t>
      </w:r>
      <w:r w:rsidRPr="00B62ADE">
        <w:rPr>
          <w:rFonts w:ascii="Tahoma" w:eastAsia="Tahoma" w:hAnsi="Tahoma" w:cs="Tahoma"/>
          <w:spacing w:val="-66"/>
          <w:sz w:val="20"/>
          <w:szCs w:val="20"/>
        </w:rPr>
        <w:t xml:space="preserve"> </w:t>
      </w:r>
      <w:r w:rsidRPr="00B62ADE">
        <w:rPr>
          <w:rFonts w:ascii="Tahoma" w:eastAsia="Tahoma" w:hAnsi="Tahoma" w:cs="Tahoma"/>
          <w:sz w:val="20"/>
          <w:szCs w:val="20"/>
        </w:rPr>
        <w:t>that it</w:t>
      </w:r>
      <w:r w:rsidRPr="00B62ADE">
        <w:rPr>
          <w:rFonts w:ascii="Tahoma" w:eastAsia="Tahoma" w:hAnsi="Tahoma" w:cs="Tahoma"/>
          <w:spacing w:val="-2"/>
          <w:sz w:val="20"/>
          <w:szCs w:val="20"/>
        </w:rPr>
        <w:t xml:space="preserve"> </w:t>
      </w:r>
      <w:r w:rsidRPr="00B62ADE">
        <w:rPr>
          <w:rFonts w:ascii="Tahoma" w:eastAsia="Tahoma" w:hAnsi="Tahoma" w:cs="Tahoma"/>
          <w:sz w:val="20"/>
          <w:szCs w:val="20"/>
        </w:rPr>
        <w:t>fulfils the</w:t>
      </w:r>
      <w:r w:rsidRPr="00B62ADE">
        <w:rPr>
          <w:rFonts w:ascii="Tahoma" w:eastAsia="Tahoma" w:hAnsi="Tahoma" w:cs="Tahoma"/>
          <w:spacing w:val="-1"/>
          <w:sz w:val="20"/>
          <w:szCs w:val="20"/>
        </w:rPr>
        <w:t xml:space="preserve"> </w:t>
      </w:r>
      <w:r w:rsidRPr="00B62ADE">
        <w:rPr>
          <w:rFonts w:ascii="Tahoma" w:eastAsia="Tahoma" w:hAnsi="Tahoma" w:cs="Tahoma"/>
          <w:sz w:val="20"/>
          <w:szCs w:val="20"/>
        </w:rPr>
        <w:t>needs of</w:t>
      </w:r>
      <w:r w:rsidRPr="00B62ADE">
        <w:rPr>
          <w:rFonts w:ascii="Tahoma" w:eastAsia="Tahoma" w:hAnsi="Tahoma" w:cs="Tahoma"/>
          <w:spacing w:val="-3"/>
          <w:sz w:val="20"/>
          <w:szCs w:val="20"/>
        </w:rPr>
        <w:t xml:space="preserve"> </w:t>
      </w:r>
      <w:r w:rsidRPr="00B62ADE">
        <w:rPr>
          <w:rFonts w:ascii="Tahoma" w:eastAsia="Tahoma" w:hAnsi="Tahoma" w:cs="Tahoma"/>
          <w:sz w:val="20"/>
          <w:szCs w:val="20"/>
        </w:rPr>
        <w:t>students.</w:t>
      </w:r>
    </w:p>
    <w:p w14:paraId="77BC50E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E77D462" w14:textId="77777777" w:rsidR="000E76F7" w:rsidRPr="00B62ADE" w:rsidRDefault="000E76F7" w:rsidP="000E76F7">
      <w:pPr>
        <w:widowControl w:val="0"/>
        <w:numPr>
          <w:ilvl w:val="0"/>
          <w:numId w:val="9"/>
        </w:numPr>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t>Career Management</w:t>
      </w:r>
    </w:p>
    <w:p w14:paraId="261B64D5"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sz w:val="20"/>
          <w:szCs w:val="20"/>
        </w:rPr>
      </w:pPr>
    </w:p>
    <w:p w14:paraId="03F7FFD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Students will use experiences, skills acquired and developed through Aspiring Futures lessons, PD Days and other events to improve employability skills. Students </w:t>
      </w:r>
      <w:proofErr w:type="gramStart"/>
      <w:r w:rsidRPr="00B62ADE">
        <w:rPr>
          <w:rFonts w:ascii="Tahoma" w:eastAsia="Tahoma" w:hAnsi="Tahoma" w:cs="Tahoma"/>
          <w:sz w:val="20"/>
          <w:szCs w:val="20"/>
        </w:rPr>
        <w:t>are able to</w:t>
      </w:r>
      <w:proofErr w:type="gramEnd"/>
      <w:r w:rsidRPr="00B62ADE">
        <w:rPr>
          <w:rFonts w:ascii="Tahoma" w:eastAsia="Tahoma" w:hAnsi="Tahoma" w:cs="Tahoma"/>
          <w:sz w:val="20"/>
          <w:szCs w:val="20"/>
        </w:rPr>
        <w:t xml:space="preserve"> make informed choices about their post 16 options and beyond understanding routes of progression having researched all options available and the routes best suited to them as a learner. Students draft a CV with personal statement, complete applications for college and apprenticeships, students </w:t>
      </w:r>
      <w:proofErr w:type="gramStart"/>
      <w:r w:rsidRPr="00B62ADE">
        <w:rPr>
          <w:rFonts w:ascii="Tahoma" w:eastAsia="Tahoma" w:hAnsi="Tahoma" w:cs="Tahoma"/>
          <w:sz w:val="20"/>
          <w:szCs w:val="20"/>
        </w:rPr>
        <w:t>are able to</w:t>
      </w:r>
      <w:proofErr w:type="gramEnd"/>
      <w:r w:rsidRPr="00B62ADE">
        <w:rPr>
          <w:rFonts w:ascii="Tahoma" w:eastAsia="Tahoma" w:hAnsi="Tahoma" w:cs="Tahoma"/>
          <w:sz w:val="20"/>
          <w:szCs w:val="20"/>
        </w:rPr>
        <w:t xml:space="preserve"> review and reflect on previous transitions to help improve their preparation for their future.</w:t>
      </w:r>
    </w:p>
    <w:p w14:paraId="7FC878E7" w14:textId="77777777" w:rsidR="000E76F7" w:rsidRPr="00B62ADE" w:rsidRDefault="000E76F7" w:rsidP="000E76F7">
      <w:pPr>
        <w:widowControl w:val="0"/>
        <w:numPr>
          <w:ilvl w:val="0"/>
          <w:numId w:val="9"/>
        </w:numPr>
        <w:tabs>
          <w:tab w:val="left" w:pos="1681"/>
        </w:tabs>
        <w:autoSpaceDE w:val="0"/>
        <w:autoSpaceDN w:val="0"/>
        <w:spacing w:before="106" w:after="0" w:line="240" w:lineRule="auto"/>
        <w:outlineLvl w:val="0"/>
        <w:rPr>
          <w:rFonts w:ascii="Tahoma" w:eastAsia="Tahoma" w:hAnsi="Tahoma" w:cs="Tahoma"/>
          <w:b/>
          <w:bCs/>
          <w:sz w:val="20"/>
          <w:szCs w:val="20"/>
        </w:rPr>
      </w:pPr>
      <w:bookmarkStart w:id="1" w:name="_Hlk115798124"/>
      <w:r w:rsidRPr="00B62ADE">
        <w:rPr>
          <w:rFonts w:ascii="Tahoma" w:eastAsia="Tahoma" w:hAnsi="Tahoma" w:cs="Tahoma"/>
          <w:b/>
          <w:bCs/>
          <w:sz w:val="20"/>
          <w:szCs w:val="20"/>
        </w:rPr>
        <w:lastRenderedPageBreak/>
        <w:t>Intended</w:t>
      </w:r>
      <w:r w:rsidRPr="00B62ADE">
        <w:rPr>
          <w:rFonts w:ascii="Tahoma" w:eastAsia="Tahoma" w:hAnsi="Tahoma" w:cs="Tahoma"/>
          <w:b/>
          <w:bCs/>
          <w:spacing w:val="-6"/>
          <w:sz w:val="20"/>
          <w:szCs w:val="20"/>
        </w:rPr>
        <w:t xml:space="preserve"> </w:t>
      </w:r>
      <w:r w:rsidRPr="00B62ADE">
        <w:rPr>
          <w:rFonts w:ascii="Tahoma" w:eastAsia="Tahoma" w:hAnsi="Tahoma" w:cs="Tahoma"/>
          <w:b/>
          <w:bCs/>
          <w:sz w:val="20"/>
          <w:szCs w:val="20"/>
        </w:rPr>
        <w:t>Destination</w:t>
      </w:r>
      <w:r w:rsidRPr="00B62ADE">
        <w:rPr>
          <w:rFonts w:ascii="Tahoma" w:eastAsia="Tahoma" w:hAnsi="Tahoma" w:cs="Tahoma"/>
          <w:b/>
          <w:bCs/>
          <w:spacing w:val="-5"/>
          <w:sz w:val="20"/>
          <w:szCs w:val="20"/>
        </w:rPr>
        <w:t xml:space="preserve"> </w:t>
      </w:r>
      <w:r w:rsidRPr="00B62ADE">
        <w:rPr>
          <w:rFonts w:ascii="Tahoma" w:eastAsia="Tahoma" w:hAnsi="Tahoma" w:cs="Tahoma"/>
          <w:b/>
          <w:bCs/>
          <w:sz w:val="20"/>
          <w:szCs w:val="20"/>
        </w:rPr>
        <w:t>Data</w:t>
      </w:r>
    </w:p>
    <w:p w14:paraId="48D344F5" w14:textId="77777777" w:rsidR="000E76F7" w:rsidRPr="00B62ADE" w:rsidRDefault="000E76F7" w:rsidP="000E76F7">
      <w:pPr>
        <w:widowControl w:val="0"/>
        <w:autoSpaceDE w:val="0"/>
        <w:autoSpaceDN w:val="0"/>
        <w:spacing w:before="12" w:after="0" w:line="240" w:lineRule="auto"/>
        <w:rPr>
          <w:rFonts w:ascii="Tahoma" w:eastAsia="Tahoma" w:hAnsi="Tahoma" w:cs="Tahoma"/>
          <w:b/>
          <w:sz w:val="20"/>
          <w:szCs w:val="20"/>
        </w:rPr>
      </w:pPr>
    </w:p>
    <w:p w14:paraId="6C093B66" w14:textId="7BEB8923" w:rsidR="000E76F7" w:rsidRPr="00B62ADE" w:rsidRDefault="000E76F7" w:rsidP="000E76F7">
      <w:pPr>
        <w:widowControl w:val="0"/>
        <w:autoSpaceDE w:val="0"/>
        <w:autoSpaceDN w:val="0"/>
        <w:spacing w:after="0" w:line="240" w:lineRule="auto"/>
        <w:ind w:right="575"/>
        <w:rPr>
          <w:rFonts w:ascii="Tahoma" w:eastAsia="Tahoma" w:hAnsi="Tahoma" w:cs="Tahoma"/>
          <w:sz w:val="20"/>
          <w:szCs w:val="20"/>
        </w:rPr>
      </w:pPr>
      <w:r w:rsidRPr="00F52F8B">
        <w:rPr>
          <w:rFonts w:ascii="Tahoma" w:eastAsia="Tahoma" w:hAnsi="Tahoma" w:cs="Tahoma"/>
          <w:sz w:val="20"/>
          <w:szCs w:val="20"/>
        </w:rPr>
        <w:t xml:space="preserve">Year 11 students’ </w:t>
      </w:r>
      <w:r w:rsidR="001274B7" w:rsidRPr="00F52F8B">
        <w:rPr>
          <w:rFonts w:ascii="Tahoma" w:eastAsia="Tahoma" w:hAnsi="Tahoma" w:cs="Tahoma"/>
          <w:sz w:val="20"/>
          <w:szCs w:val="20"/>
        </w:rPr>
        <w:t>“</w:t>
      </w:r>
      <w:r w:rsidR="003E4E8C" w:rsidRPr="00F52F8B">
        <w:rPr>
          <w:rFonts w:ascii="Tahoma" w:eastAsia="Tahoma" w:hAnsi="Tahoma" w:cs="Tahoma"/>
          <w:sz w:val="20"/>
          <w:szCs w:val="20"/>
        </w:rPr>
        <w:t>intended destinations Post 16</w:t>
      </w:r>
      <w:r w:rsidR="001274B7" w:rsidRPr="00F52F8B">
        <w:rPr>
          <w:rFonts w:ascii="Tahoma" w:eastAsia="Tahoma" w:hAnsi="Tahoma" w:cs="Tahoma"/>
          <w:sz w:val="20"/>
          <w:szCs w:val="20"/>
        </w:rPr>
        <w:t>” data</w:t>
      </w:r>
      <w:r w:rsidRPr="00F52F8B">
        <w:rPr>
          <w:rFonts w:ascii="Tahoma" w:eastAsia="Tahoma" w:hAnsi="Tahoma" w:cs="Tahoma"/>
          <w:sz w:val="20"/>
          <w:szCs w:val="20"/>
        </w:rPr>
        <w:t xml:space="preserve"> </w:t>
      </w:r>
      <w:r w:rsidR="001274B7" w:rsidRPr="00F52F8B">
        <w:rPr>
          <w:rFonts w:ascii="Tahoma" w:eastAsia="Tahoma" w:hAnsi="Tahoma" w:cs="Tahoma"/>
          <w:sz w:val="20"/>
          <w:szCs w:val="20"/>
        </w:rPr>
        <w:t>are</w:t>
      </w:r>
      <w:r w:rsidRPr="00F52F8B">
        <w:rPr>
          <w:rFonts w:ascii="Tahoma" w:eastAsia="Tahoma" w:hAnsi="Tahoma" w:cs="Tahoma"/>
          <w:sz w:val="20"/>
          <w:szCs w:val="20"/>
        </w:rPr>
        <w:t xml:space="preserve"> collected </w:t>
      </w:r>
      <w:r w:rsidR="003E4E8C" w:rsidRPr="00F52F8B">
        <w:rPr>
          <w:rFonts w:ascii="Tahoma" w:eastAsia="Tahoma" w:hAnsi="Tahoma" w:cs="Tahoma"/>
          <w:sz w:val="20"/>
          <w:szCs w:val="20"/>
        </w:rPr>
        <w:t xml:space="preserve">at the start of the academic year and updated during the year. </w:t>
      </w:r>
      <w:r w:rsidRPr="00F52F8B">
        <w:rPr>
          <w:rFonts w:ascii="Tahoma" w:eastAsia="Tahoma" w:hAnsi="Tahoma" w:cs="Tahoma"/>
          <w:sz w:val="20"/>
          <w:szCs w:val="20"/>
        </w:rPr>
        <w:t>This information is then used alongside student progress tracking</w:t>
      </w:r>
      <w:r w:rsidRPr="00F52F8B">
        <w:rPr>
          <w:rFonts w:ascii="Tahoma" w:eastAsia="Tahoma" w:hAnsi="Tahoma" w:cs="Tahoma"/>
          <w:spacing w:val="-66"/>
          <w:sz w:val="20"/>
          <w:szCs w:val="20"/>
        </w:rPr>
        <w:t xml:space="preserve">   </w:t>
      </w:r>
      <w:r w:rsidRPr="00F52F8B">
        <w:rPr>
          <w:rFonts w:ascii="Tahoma" w:eastAsia="Tahoma" w:hAnsi="Tahoma" w:cs="Tahoma"/>
          <w:sz w:val="20"/>
          <w:szCs w:val="20"/>
        </w:rPr>
        <w:t xml:space="preserve"> to select groups of students who would benefit from extra support to secure</w:t>
      </w:r>
      <w:r w:rsidRPr="00F52F8B">
        <w:rPr>
          <w:rFonts w:ascii="Tahoma" w:eastAsia="Tahoma" w:hAnsi="Tahoma" w:cs="Tahoma"/>
          <w:spacing w:val="1"/>
          <w:sz w:val="20"/>
          <w:szCs w:val="20"/>
        </w:rPr>
        <w:t xml:space="preserve"> </w:t>
      </w:r>
      <w:r w:rsidRPr="00F52F8B">
        <w:rPr>
          <w:rFonts w:ascii="Tahoma" w:eastAsia="Tahoma" w:hAnsi="Tahoma" w:cs="Tahoma"/>
          <w:sz w:val="20"/>
          <w:szCs w:val="20"/>
        </w:rPr>
        <w:t>Employment or</w:t>
      </w:r>
      <w:r w:rsidRPr="00F52F8B">
        <w:rPr>
          <w:rFonts w:ascii="Tahoma" w:eastAsia="Tahoma" w:hAnsi="Tahoma" w:cs="Tahoma"/>
          <w:spacing w:val="-2"/>
          <w:sz w:val="20"/>
          <w:szCs w:val="20"/>
        </w:rPr>
        <w:t xml:space="preserve"> </w:t>
      </w:r>
      <w:r w:rsidRPr="00F52F8B">
        <w:rPr>
          <w:rFonts w:ascii="Tahoma" w:eastAsia="Tahoma" w:hAnsi="Tahoma" w:cs="Tahoma"/>
          <w:sz w:val="20"/>
          <w:szCs w:val="20"/>
        </w:rPr>
        <w:t>Training</w:t>
      </w:r>
      <w:r w:rsidRPr="00F52F8B">
        <w:rPr>
          <w:rFonts w:ascii="Tahoma" w:eastAsia="Tahoma" w:hAnsi="Tahoma" w:cs="Tahoma"/>
          <w:spacing w:val="-2"/>
          <w:sz w:val="20"/>
          <w:szCs w:val="20"/>
        </w:rPr>
        <w:t xml:space="preserve"> </w:t>
      </w:r>
      <w:r w:rsidRPr="00F52F8B">
        <w:rPr>
          <w:rFonts w:ascii="Tahoma" w:eastAsia="Tahoma" w:hAnsi="Tahoma" w:cs="Tahoma"/>
          <w:sz w:val="20"/>
          <w:szCs w:val="20"/>
        </w:rPr>
        <w:t>from</w:t>
      </w:r>
      <w:r w:rsidRPr="00F52F8B">
        <w:rPr>
          <w:rFonts w:ascii="Tahoma" w:eastAsia="Tahoma" w:hAnsi="Tahoma" w:cs="Tahoma"/>
          <w:spacing w:val="-1"/>
          <w:sz w:val="20"/>
          <w:szCs w:val="20"/>
        </w:rPr>
        <w:t xml:space="preserve"> </w:t>
      </w:r>
      <w:r w:rsidRPr="00F52F8B">
        <w:rPr>
          <w:rFonts w:ascii="Tahoma" w:eastAsia="Tahoma" w:hAnsi="Tahoma" w:cs="Tahoma"/>
          <w:sz w:val="20"/>
          <w:szCs w:val="20"/>
        </w:rPr>
        <w:t>the</w:t>
      </w:r>
      <w:r w:rsidRPr="00F52F8B">
        <w:rPr>
          <w:rFonts w:ascii="Tahoma" w:eastAsia="Tahoma" w:hAnsi="Tahoma" w:cs="Tahoma"/>
          <w:spacing w:val="-1"/>
          <w:sz w:val="20"/>
          <w:szCs w:val="20"/>
        </w:rPr>
        <w:t xml:space="preserve"> </w:t>
      </w:r>
      <w:r w:rsidRPr="00F52F8B">
        <w:rPr>
          <w:rFonts w:ascii="Tahoma" w:eastAsia="Tahoma" w:hAnsi="Tahoma" w:cs="Tahoma"/>
          <w:sz w:val="20"/>
          <w:szCs w:val="20"/>
        </w:rPr>
        <w:t>Pupil</w:t>
      </w:r>
      <w:r w:rsidRPr="00F52F8B">
        <w:rPr>
          <w:rFonts w:ascii="Tahoma" w:eastAsia="Tahoma" w:hAnsi="Tahoma" w:cs="Tahoma"/>
          <w:spacing w:val="-2"/>
          <w:sz w:val="20"/>
          <w:szCs w:val="20"/>
        </w:rPr>
        <w:t xml:space="preserve"> </w:t>
      </w:r>
      <w:r w:rsidRPr="00F52F8B">
        <w:rPr>
          <w:rFonts w:ascii="Tahoma" w:eastAsia="Tahoma" w:hAnsi="Tahoma" w:cs="Tahoma"/>
          <w:sz w:val="20"/>
          <w:szCs w:val="20"/>
        </w:rPr>
        <w:t>Progression</w:t>
      </w:r>
      <w:r w:rsidRPr="00F52F8B">
        <w:rPr>
          <w:rFonts w:ascii="Tahoma" w:eastAsia="Tahoma" w:hAnsi="Tahoma" w:cs="Tahoma"/>
          <w:spacing w:val="-1"/>
          <w:sz w:val="20"/>
          <w:szCs w:val="20"/>
        </w:rPr>
        <w:t xml:space="preserve"> </w:t>
      </w:r>
      <w:r w:rsidRPr="00F52F8B">
        <w:rPr>
          <w:rFonts w:ascii="Tahoma" w:eastAsia="Tahoma" w:hAnsi="Tahoma" w:cs="Tahoma"/>
          <w:sz w:val="20"/>
          <w:szCs w:val="20"/>
        </w:rPr>
        <w:t>Officers</w:t>
      </w:r>
      <w:r w:rsidRPr="00F52F8B">
        <w:rPr>
          <w:rFonts w:ascii="Tahoma" w:eastAsia="Tahoma" w:hAnsi="Tahoma" w:cs="Tahoma"/>
          <w:spacing w:val="-1"/>
          <w:sz w:val="20"/>
          <w:szCs w:val="20"/>
        </w:rPr>
        <w:t xml:space="preserve"> </w:t>
      </w:r>
      <w:r w:rsidRPr="00F52F8B">
        <w:rPr>
          <w:rFonts w:ascii="Tahoma" w:eastAsia="Tahoma" w:hAnsi="Tahoma" w:cs="Tahoma"/>
          <w:sz w:val="20"/>
          <w:szCs w:val="20"/>
        </w:rPr>
        <w:t>(PCC).</w:t>
      </w:r>
      <w:r w:rsidR="003E4E8C" w:rsidRPr="00F52F8B">
        <w:rPr>
          <w:rFonts w:ascii="Tahoma" w:eastAsia="Tahoma" w:hAnsi="Tahoma" w:cs="Tahoma"/>
          <w:sz w:val="20"/>
          <w:szCs w:val="20"/>
        </w:rPr>
        <w:t xml:space="preserve"> Year 11 leavers destinations are tracked by PPC Local Authority for 3 years on leaving school and providing schools with Local Authority and individual school information</w:t>
      </w:r>
      <w:r w:rsidR="00D1773A" w:rsidRPr="00F52F8B">
        <w:rPr>
          <w:rFonts w:ascii="Tahoma" w:eastAsia="Tahoma" w:hAnsi="Tahoma" w:cs="Tahoma"/>
          <w:sz w:val="20"/>
          <w:szCs w:val="20"/>
        </w:rPr>
        <w:t xml:space="preserve"> sent to the Careers and Information Manager.</w:t>
      </w:r>
    </w:p>
    <w:bookmarkEnd w:id="1"/>
    <w:p w14:paraId="3938B470" w14:textId="21C1B884" w:rsidR="000E76F7" w:rsidRPr="00B62ADE" w:rsidRDefault="000E76F7" w:rsidP="000E76F7">
      <w:pPr>
        <w:widowControl w:val="0"/>
        <w:autoSpaceDE w:val="0"/>
        <w:autoSpaceDN w:val="0"/>
        <w:spacing w:before="11" w:after="0" w:line="240" w:lineRule="auto"/>
        <w:rPr>
          <w:rFonts w:ascii="Tahoma" w:eastAsia="Tahoma" w:hAnsi="Tahoma" w:cs="Tahoma"/>
          <w:sz w:val="20"/>
          <w:szCs w:val="20"/>
        </w:rPr>
      </w:pPr>
    </w:p>
    <w:p w14:paraId="1FD0717A" w14:textId="77777777" w:rsidR="00D1773A" w:rsidRPr="00B62ADE" w:rsidRDefault="00D1773A" w:rsidP="000E76F7">
      <w:pPr>
        <w:widowControl w:val="0"/>
        <w:autoSpaceDE w:val="0"/>
        <w:autoSpaceDN w:val="0"/>
        <w:spacing w:before="11" w:after="0" w:line="240" w:lineRule="auto"/>
        <w:rPr>
          <w:rFonts w:ascii="Tahoma" w:eastAsia="Tahoma" w:hAnsi="Tahoma" w:cs="Tahoma"/>
          <w:sz w:val="20"/>
          <w:szCs w:val="20"/>
        </w:rPr>
      </w:pPr>
    </w:p>
    <w:p w14:paraId="4F6EF43E" w14:textId="77777777" w:rsidR="000E76F7" w:rsidRPr="00B62ADE" w:rsidRDefault="000E76F7" w:rsidP="000E76F7">
      <w:pPr>
        <w:widowControl w:val="0"/>
        <w:numPr>
          <w:ilvl w:val="0"/>
          <w:numId w:val="9"/>
        </w:numPr>
        <w:tabs>
          <w:tab w:val="left" w:pos="1681"/>
        </w:tabs>
        <w:autoSpaceDE w:val="0"/>
        <w:autoSpaceDN w:val="0"/>
        <w:spacing w:after="0" w:line="240" w:lineRule="auto"/>
        <w:ind w:hanging="361"/>
        <w:outlineLvl w:val="0"/>
        <w:rPr>
          <w:rFonts w:ascii="Tahoma" w:eastAsia="Tahoma" w:hAnsi="Tahoma" w:cs="Tahoma"/>
          <w:b/>
          <w:bCs/>
          <w:sz w:val="20"/>
          <w:szCs w:val="20"/>
        </w:rPr>
      </w:pPr>
      <w:r w:rsidRPr="00B62ADE">
        <w:rPr>
          <w:rFonts w:ascii="Tahoma" w:eastAsia="Tahoma" w:hAnsi="Tahoma" w:cs="Tahoma"/>
          <w:b/>
          <w:bCs/>
          <w:sz w:val="20"/>
          <w:szCs w:val="20"/>
        </w:rPr>
        <w:t>Professional</w:t>
      </w:r>
      <w:r w:rsidRPr="00B62ADE">
        <w:rPr>
          <w:rFonts w:ascii="Tahoma" w:eastAsia="Tahoma" w:hAnsi="Tahoma" w:cs="Tahoma"/>
          <w:b/>
          <w:bCs/>
          <w:spacing w:val="-7"/>
          <w:sz w:val="20"/>
          <w:szCs w:val="20"/>
        </w:rPr>
        <w:t xml:space="preserve"> </w:t>
      </w:r>
      <w:r w:rsidRPr="00B62ADE">
        <w:rPr>
          <w:rFonts w:ascii="Tahoma" w:eastAsia="Tahoma" w:hAnsi="Tahoma" w:cs="Tahoma"/>
          <w:b/>
          <w:bCs/>
          <w:sz w:val="20"/>
          <w:szCs w:val="20"/>
        </w:rPr>
        <w:t>Development</w:t>
      </w:r>
    </w:p>
    <w:p w14:paraId="6E9CDA45" w14:textId="77777777" w:rsidR="000E76F7" w:rsidRPr="00B62ADE" w:rsidRDefault="000E76F7" w:rsidP="000E76F7">
      <w:pPr>
        <w:widowControl w:val="0"/>
        <w:autoSpaceDE w:val="0"/>
        <w:autoSpaceDN w:val="0"/>
        <w:spacing w:before="11" w:after="0" w:line="240" w:lineRule="auto"/>
        <w:rPr>
          <w:rFonts w:ascii="Tahoma" w:eastAsia="Tahoma" w:hAnsi="Tahoma" w:cs="Tahoma"/>
          <w:b/>
          <w:sz w:val="20"/>
          <w:szCs w:val="20"/>
        </w:rPr>
      </w:pPr>
    </w:p>
    <w:p w14:paraId="126E6A8D" w14:textId="77777777" w:rsidR="000E76F7" w:rsidRPr="00B62ADE" w:rsidRDefault="000E76F7" w:rsidP="000E76F7">
      <w:pPr>
        <w:widowControl w:val="0"/>
        <w:autoSpaceDE w:val="0"/>
        <w:autoSpaceDN w:val="0"/>
        <w:spacing w:before="1" w:after="0" w:line="240" w:lineRule="auto"/>
        <w:ind w:right="609"/>
        <w:rPr>
          <w:rFonts w:ascii="Tahoma" w:eastAsia="Tahoma" w:hAnsi="Tahoma" w:cs="Tahoma"/>
          <w:sz w:val="20"/>
          <w:szCs w:val="20"/>
        </w:rPr>
      </w:pPr>
      <w:r w:rsidRPr="00546139">
        <w:rPr>
          <w:rFonts w:ascii="Tahoma" w:eastAsia="Tahoma" w:hAnsi="Tahoma" w:cs="Tahoma"/>
          <w:sz w:val="20"/>
          <w:szCs w:val="20"/>
        </w:rPr>
        <w:t>Careers &amp; Information Centre Manager attends the CEIAG meetings for Portsmouth to receive</w:t>
      </w:r>
      <w:r w:rsidRPr="00546139">
        <w:rPr>
          <w:rFonts w:ascii="Tahoma" w:eastAsia="Tahoma" w:hAnsi="Tahoma" w:cs="Tahoma"/>
          <w:spacing w:val="-1"/>
          <w:sz w:val="20"/>
          <w:szCs w:val="20"/>
        </w:rPr>
        <w:t xml:space="preserve"> </w:t>
      </w:r>
      <w:r w:rsidRPr="00546139">
        <w:rPr>
          <w:rFonts w:ascii="Tahoma" w:eastAsia="Tahoma" w:hAnsi="Tahoma" w:cs="Tahoma"/>
          <w:sz w:val="20"/>
          <w:szCs w:val="20"/>
        </w:rPr>
        <w:t>information about</w:t>
      </w:r>
      <w:r w:rsidRPr="00546139">
        <w:rPr>
          <w:rFonts w:ascii="Tahoma" w:eastAsia="Tahoma" w:hAnsi="Tahoma" w:cs="Tahoma"/>
          <w:spacing w:val="1"/>
          <w:sz w:val="20"/>
          <w:szCs w:val="20"/>
        </w:rPr>
        <w:t xml:space="preserve"> </w:t>
      </w:r>
      <w:r w:rsidRPr="00546139">
        <w:rPr>
          <w:rFonts w:ascii="Tahoma" w:eastAsia="Tahoma" w:hAnsi="Tahoma" w:cs="Tahoma"/>
          <w:sz w:val="20"/>
          <w:szCs w:val="20"/>
        </w:rPr>
        <w:t>new</w:t>
      </w:r>
      <w:r w:rsidRPr="00546139">
        <w:rPr>
          <w:rFonts w:ascii="Tahoma" w:eastAsia="Tahoma" w:hAnsi="Tahoma" w:cs="Tahoma"/>
          <w:spacing w:val="-1"/>
          <w:sz w:val="20"/>
          <w:szCs w:val="20"/>
        </w:rPr>
        <w:t xml:space="preserve"> </w:t>
      </w:r>
      <w:r w:rsidRPr="00546139">
        <w:rPr>
          <w:rFonts w:ascii="Tahoma" w:eastAsia="Tahoma" w:hAnsi="Tahoma" w:cs="Tahoma"/>
          <w:sz w:val="20"/>
          <w:szCs w:val="20"/>
        </w:rPr>
        <w:t>developments.</w:t>
      </w:r>
    </w:p>
    <w:p w14:paraId="30FA62D7" w14:textId="77777777" w:rsidR="000E76F7" w:rsidRPr="00B62ADE" w:rsidRDefault="000E76F7" w:rsidP="000E76F7">
      <w:pPr>
        <w:widowControl w:val="0"/>
        <w:autoSpaceDE w:val="0"/>
        <w:autoSpaceDN w:val="0"/>
        <w:spacing w:after="0" w:line="240" w:lineRule="auto"/>
        <w:ind w:right="560"/>
        <w:rPr>
          <w:rFonts w:ascii="Tahoma" w:eastAsia="Tahoma" w:hAnsi="Tahoma" w:cs="Tahoma"/>
          <w:sz w:val="20"/>
          <w:szCs w:val="20"/>
        </w:rPr>
      </w:pPr>
    </w:p>
    <w:p w14:paraId="10AE8DC0" w14:textId="77777777" w:rsidR="000E76F7" w:rsidRPr="00B62ADE" w:rsidRDefault="000E76F7" w:rsidP="000E76F7">
      <w:pPr>
        <w:widowControl w:val="0"/>
        <w:autoSpaceDE w:val="0"/>
        <w:autoSpaceDN w:val="0"/>
        <w:spacing w:after="0" w:line="240" w:lineRule="auto"/>
        <w:ind w:right="560"/>
        <w:rPr>
          <w:rFonts w:ascii="Tahoma" w:eastAsia="Tahoma" w:hAnsi="Tahoma" w:cs="Tahoma"/>
          <w:sz w:val="20"/>
          <w:szCs w:val="20"/>
        </w:rPr>
      </w:pPr>
      <w:r w:rsidRPr="00B62ADE">
        <w:rPr>
          <w:rFonts w:ascii="Tahoma" w:eastAsia="Tahoma" w:hAnsi="Tahoma" w:cs="Tahoma"/>
          <w:sz w:val="20"/>
          <w:szCs w:val="20"/>
        </w:rPr>
        <w:t>All staff receive regular training and guidance on careers and option choices to ensure</w:t>
      </w:r>
      <w:r w:rsidRPr="00B62ADE">
        <w:rPr>
          <w:rFonts w:ascii="Tahoma" w:eastAsia="Tahoma" w:hAnsi="Tahoma" w:cs="Tahoma"/>
          <w:spacing w:val="1"/>
          <w:sz w:val="20"/>
          <w:szCs w:val="20"/>
        </w:rPr>
        <w:t xml:space="preserve"> </w:t>
      </w:r>
      <w:r w:rsidRPr="00B62ADE">
        <w:rPr>
          <w:rFonts w:ascii="Tahoma" w:eastAsia="Tahoma" w:hAnsi="Tahoma" w:cs="Tahoma"/>
          <w:sz w:val="20"/>
          <w:szCs w:val="20"/>
        </w:rPr>
        <w:t>they can advise and support all members of their tutor group in preparation for the stage</w:t>
      </w:r>
      <w:r w:rsidRPr="00B62ADE">
        <w:rPr>
          <w:rFonts w:ascii="Tahoma" w:eastAsia="Tahoma" w:hAnsi="Tahoma" w:cs="Tahoma"/>
          <w:spacing w:val="-2"/>
          <w:sz w:val="20"/>
          <w:szCs w:val="20"/>
        </w:rPr>
        <w:t xml:space="preserve"> </w:t>
      </w:r>
      <w:r w:rsidRPr="00B62ADE">
        <w:rPr>
          <w:rFonts w:ascii="Tahoma" w:eastAsia="Tahoma" w:hAnsi="Tahoma" w:cs="Tahoma"/>
          <w:sz w:val="20"/>
          <w:szCs w:val="20"/>
        </w:rPr>
        <w:t>in their education</w:t>
      </w:r>
      <w:r w:rsidRPr="00B62ADE">
        <w:rPr>
          <w:rFonts w:ascii="Tahoma" w:eastAsia="Tahoma" w:hAnsi="Tahoma" w:cs="Tahoma"/>
          <w:spacing w:val="-5"/>
          <w:sz w:val="20"/>
          <w:szCs w:val="20"/>
        </w:rPr>
        <w:t xml:space="preserve"> </w:t>
      </w:r>
      <w:r w:rsidRPr="00B62ADE">
        <w:rPr>
          <w:rFonts w:ascii="Tahoma" w:eastAsia="Tahoma" w:hAnsi="Tahoma" w:cs="Tahoma"/>
          <w:sz w:val="20"/>
          <w:szCs w:val="20"/>
        </w:rPr>
        <w:t>and</w:t>
      </w:r>
      <w:r w:rsidRPr="00B62ADE">
        <w:rPr>
          <w:rFonts w:ascii="Tahoma" w:eastAsia="Tahoma" w:hAnsi="Tahoma" w:cs="Tahoma"/>
          <w:spacing w:val="1"/>
          <w:sz w:val="20"/>
          <w:szCs w:val="20"/>
        </w:rPr>
        <w:t xml:space="preserve"> </w:t>
      </w:r>
      <w:r w:rsidRPr="00B62ADE">
        <w:rPr>
          <w:rFonts w:ascii="Tahoma" w:eastAsia="Tahoma" w:hAnsi="Tahoma" w:cs="Tahoma"/>
          <w:sz w:val="20"/>
          <w:szCs w:val="20"/>
        </w:rPr>
        <w:t>career</w:t>
      </w:r>
      <w:r w:rsidRPr="00B62ADE">
        <w:rPr>
          <w:rFonts w:ascii="Tahoma" w:eastAsia="Tahoma" w:hAnsi="Tahoma" w:cs="Tahoma"/>
          <w:spacing w:val="-1"/>
          <w:sz w:val="20"/>
          <w:szCs w:val="20"/>
        </w:rPr>
        <w:t xml:space="preserve"> </w:t>
      </w:r>
      <w:r w:rsidRPr="00B62ADE">
        <w:rPr>
          <w:rFonts w:ascii="Tahoma" w:eastAsia="Tahoma" w:hAnsi="Tahoma" w:cs="Tahoma"/>
          <w:sz w:val="20"/>
          <w:szCs w:val="20"/>
        </w:rPr>
        <w:t>pathways.</w:t>
      </w:r>
    </w:p>
    <w:p w14:paraId="1380C8B5" w14:textId="77777777" w:rsidR="000E76F7" w:rsidRPr="00B62ADE" w:rsidRDefault="000E76F7" w:rsidP="000E76F7">
      <w:pPr>
        <w:widowControl w:val="0"/>
        <w:tabs>
          <w:tab w:val="left" w:pos="1681"/>
        </w:tabs>
        <w:autoSpaceDE w:val="0"/>
        <w:autoSpaceDN w:val="0"/>
        <w:spacing w:after="0" w:line="240" w:lineRule="auto"/>
        <w:outlineLvl w:val="0"/>
        <w:rPr>
          <w:rFonts w:ascii="Tahoma" w:eastAsia="Tahoma" w:hAnsi="Tahoma" w:cs="Tahoma"/>
          <w:b/>
          <w:bCs/>
          <w:sz w:val="20"/>
          <w:szCs w:val="20"/>
        </w:rPr>
      </w:pPr>
    </w:p>
    <w:p w14:paraId="4EA085F2" w14:textId="77777777" w:rsidR="000E76F7" w:rsidRPr="00B62ADE" w:rsidRDefault="000E76F7" w:rsidP="000E76F7">
      <w:pPr>
        <w:widowControl w:val="0"/>
        <w:numPr>
          <w:ilvl w:val="0"/>
          <w:numId w:val="9"/>
        </w:numPr>
        <w:tabs>
          <w:tab w:val="left" w:pos="1681"/>
        </w:tabs>
        <w:autoSpaceDE w:val="0"/>
        <w:autoSpaceDN w:val="0"/>
        <w:spacing w:after="0" w:line="240" w:lineRule="auto"/>
        <w:ind w:hanging="361"/>
        <w:outlineLvl w:val="0"/>
        <w:rPr>
          <w:rFonts w:ascii="Tahoma" w:eastAsia="Tahoma" w:hAnsi="Tahoma" w:cs="Tahoma"/>
          <w:b/>
          <w:bCs/>
          <w:sz w:val="20"/>
          <w:szCs w:val="20"/>
        </w:rPr>
      </w:pPr>
      <w:r w:rsidRPr="00B62ADE">
        <w:rPr>
          <w:rFonts w:ascii="Tahoma" w:eastAsia="Tahoma" w:hAnsi="Tahoma" w:cs="Tahoma"/>
          <w:b/>
          <w:bCs/>
          <w:sz w:val="20"/>
          <w:szCs w:val="20"/>
        </w:rPr>
        <w:t>Equal</w:t>
      </w:r>
      <w:r w:rsidRPr="00B62ADE">
        <w:rPr>
          <w:rFonts w:ascii="Tahoma" w:eastAsia="Tahoma" w:hAnsi="Tahoma" w:cs="Tahoma"/>
          <w:b/>
          <w:bCs/>
          <w:spacing w:val="-4"/>
          <w:sz w:val="20"/>
          <w:szCs w:val="20"/>
        </w:rPr>
        <w:t xml:space="preserve"> </w:t>
      </w:r>
      <w:r w:rsidRPr="00B62ADE">
        <w:rPr>
          <w:rFonts w:ascii="Tahoma" w:eastAsia="Tahoma" w:hAnsi="Tahoma" w:cs="Tahoma"/>
          <w:b/>
          <w:bCs/>
          <w:sz w:val="20"/>
          <w:szCs w:val="20"/>
        </w:rPr>
        <w:t>Opportunities</w:t>
      </w:r>
      <w:r w:rsidRPr="00B62ADE">
        <w:rPr>
          <w:rFonts w:ascii="Tahoma" w:eastAsia="Tahoma" w:hAnsi="Tahoma" w:cs="Tahoma"/>
          <w:b/>
          <w:bCs/>
          <w:spacing w:val="-3"/>
          <w:sz w:val="20"/>
          <w:szCs w:val="20"/>
        </w:rPr>
        <w:t xml:space="preserve"> </w:t>
      </w:r>
      <w:r w:rsidRPr="00B62ADE">
        <w:rPr>
          <w:rFonts w:ascii="Tahoma" w:eastAsia="Tahoma" w:hAnsi="Tahoma" w:cs="Tahoma"/>
          <w:b/>
          <w:bCs/>
          <w:sz w:val="20"/>
          <w:szCs w:val="20"/>
        </w:rPr>
        <w:t>and</w:t>
      </w:r>
      <w:r w:rsidRPr="00B62ADE">
        <w:rPr>
          <w:rFonts w:ascii="Tahoma" w:eastAsia="Tahoma" w:hAnsi="Tahoma" w:cs="Tahoma"/>
          <w:b/>
          <w:bCs/>
          <w:spacing w:val="-4"/>
          <w:sz w:val="20"/>
          <w:szCs w:val="20"/>
        </w:rPr>
        <w:t xml:space="preserve"> </w:t>
      </w:r>
      <w:r w:rsidRPr="00B62ADE">
        <w:rPr>
          <w:rFonts w:ascii="Tahoma" w:eastAsia="Tahoma" w:hAnsi="Tahoma" w:cs="Tahoma"/>
          <w:b/>
          <w:bCs/>
          <w:sz w:val="20"/>
          <w:szCs w:val="20"/>
        </w:rPr>
        <w:t>Differentiation</w:t>
      </w:r>
    </w:p>
    <w:p w14:paraId="7F3F659C" w14:textId="77777777" w:rsidR="000E76F7" w:rsidRPr="00B62ADE" w:rsidRDefault="000E76F7" w:rsidP="000E76F7">
      <w:pPr>
        <w:widowControl w:val="0"/>
        <w:autoSpaceDE w:val="0"/>
        <w:autoSpaceDN w:val="0"/>
        <w:spacing w:before="11" w:after="0" w:line="240" w:lineRule="auto"/>
        <w:rPr>
          <w:rFonts w:ascii="Tahoma" w:eastAsia="Tahoma" w:hAnsi="Tahoma" w:cs="Tahoma"/>
          <w:b/>
          <w:sz w:val="20"/>
          <w:szCs w:val="20"/>
        </w:rPr>
      </w:pPr>
    </w:p>
    <w:p w14:paraId="3E2A0390" w14:textId="77777777" w:rsidR="000E76F7" w:rsidRPr="00B62ADE" w:rsidRDefault="000E76F7" w:rsidP="000E76F7">
      <w:pPr>
        <w:widowControl w:val="0"/>
        <w:autoSpaceDE w:val="0"/>
        <w:autoSpaceDN w:val="0"/>
        <w:spacing w:after="0" w:line="240" w:lineRule="auto"/>
        <w:ind w:right="528"/>
        <w:rPr>
          <w:rFonts w:ascii="Tahoma" w:eastAsia="Tahoma" w:hAnsi="Tahoma" w:cs="Tahoma"/>
          <w:sz w:val="20"/>
          <w:szCs w:val="20"/>
        </w:rPr>
      </w:pPr>
      <w:r w:rsidRPr="00B62ADE">
        <w:rPr>
          <w:rFonts w:ascii="Tahoma" w:eastAsia="Tahoma" w:hAnsi="Tahoma" w:cs="Tahoma"/>
          <w:sz w:val="20"/>
          <w:szCs w:val="20"/>
        </w:rPr>
        <w:t xml:space="preserve">All information, advice and guidance </w:t>
      </w:r>
      <w:proofErr w:type="gramStart"/>
      <w:r w:rsidRPr="00B62ADE">
        <w:rPr>
          <w:rFonts w:ascii="Tahoma" w:eastAsia="Tahoma" w:hAnsi="Tahoma" w:cs="Tahoma"/>
          <w:sz w:val="20"/>
          <w:szCs w:val="20"/>
        </w:rPr>
        <w:t>is</w:t>
      </w:r>
      <w:proofErr w:type="gramEnd"/>
      <w:r w:rsidRPr="00B62ADE">
        <w:rPr>
          <w:rFonts w:ascii="Tahoma" w:eastAsia="Tahoma" w:hAnsi="Tahoma" w:cs="Tahoma"/>
          <w:sz w:val="20"/>
          <w:szCs w:val="20"/>
        </w:rPr>
        <w:t xml:space="preserve"> provided impartially to all students and free of</w:t>
      </w:r>
      <w:r w:rsidRPr="00B62ADE">
        <w:rPr>
          <w:rFonts w:ascii="Tahoma" w:eastAsia="Tahoma" w:hAnsi="Tahoma" w:cs="Tahoma"/>
          <w:spacing w:val="1"/>
          <w:sz w:val="20"/>
          <w:szCs w:val="20"/>
        </w:rPr>
        <w:t xml:space="preserve"> </w:t>
      </w:r>
      <w:r w:rsidRPr="00B62ADE">
        <w:rPr>
          <w:rFonts w:ascii="Tahoma" w:eastAsia="Tahoma" w:hAnsi="Tahoma" w:cs="Tahoma"/>
          <w:sz w:val="20"/>
          <w:szCs w:val="20"/>
        </w:rPr>
        <w:t>bias. Students are encouraged to look at careers and courses outside the traditional</w:t>
      </w:r>
      <w:r w:rsidRPr="00B62ADE">
        <w:rPr>
          <w:rFonts w:ascii="Tahoma" w:eastAsia="Tahoma" w:hAnsi="Tahoma" w:cs="Tahoma"/>
          <w:spacing w:val="1"/>
          <w:sz w:val="20"/>
          <w:szCs w:val="20"/>
        </w:rPr>
        <w:t xml:space="preserve"> </w:t>
      </w:r>
      <w:r w:rsidRPr="00B62ADE">
        <w:rPr>
          <w:rFonts w:ascii="Tahoma" w:eastAsia="Tahoma" w:hAnsi="Tahoma" w:cs="Tahoma"/>
          <w:sz w:val="20"/>
          <w:szCs w:val="20"/>
        </w:rPr>
        <w:t>gender stereotypes. All students with SEND and/or looked after are entitled to transition</w:t>
      </w:r>
      <w:r w:rsidRPr="00B62ADE">
        <w:rPr>
          <w:rFonts w:ascii="Tahoma" w:eastAsia="Tahoma" w:hAnsi="Tahoma" w:cs="Tahoma"/>
          <w:spacing w:val="-66"/>
          <w:sz w:val="20"/>
          <w:szCs w:val="20"/>
        </w:rPr>
        <w:t xml:space="preserve"> </w:t>
      </w:r>
      <w:r w:rsidRPr="00B62ADE">
        <w:rPr>
          <w:rFonts w:ascii="Tahoma" w:eastAsia="Tahoma" w:hAnsi="Tahoma" w:cs="Tahoma"/>
          <w:sz w:val="20"/>
          <w:szCs w:val="20"/>
        </w:rPr>
        <w:t>plans. Where a student has an Education Health Care Plan, all reviews of that plan from</w:t>
      </w:r>
      <w:r w:rsidRPr="00B62ADE">
        <w:rPr>
          <w:rFonts w:ascii="Tahoma" w:eastAsia="Tahoma" w:hAnsi="Tahoma" w:cs="Tahoma"/>
          <w:spacing w:val="1"/>
          <w:sz w:val="20"/>
          <w:szCs w:val="20"/>
        </w:rPr>
        <w:t xml:space="preserve"> </w:t>
      </w:r>
      <w:r w:rsidRPr="00B62ADE">
        <w:rPr>
          <w:rFonts w:ascii="Tahoma" w:eastAsia="Tahoma" w:hAnsi="Tahoma" w:cs="Tahoma"/>
          <w:sz w:val="20"/>
          <w:szCs w:val="20"/>
        </w:rPr>
        <w:t>Year 9 onwards includes a focus on preparing them for adulthood, independent living,</w:t>
      </w:r>
      <w:r w:rsidRPr="00B62ADE">
        <w:rPr>
          <w:rFonts w:ascii="Tahoma" w:eastAsia="Tahoma" w:hAnsi="Tahoma" w:cs="Tahoma"/>
          <w:spacing w:val="1"/>
          <w:sz w:val="20"/>
          <w:szCs w:val="20"/>
        </w:rPr>
        <w:t xml:space="preserve"> </w:t>
      </w:r>
      <w:r w:rsidRPr="00B62ADE">
        <w:rPr>
          <w:rFonts w:ascii="Tahoma" w:eastAsia="Tahoma" w:hAnsi="Tahoma" w:cs="Tahoma"/>
          <w:sz w:val="20"/>
          <w:szCs w:val="20"/>
        </w:rPr>
        <w:t>employment and participation in society. Students with additional needs and/or looked</w:t>
      </w:r>
      <w:r w:rsidRPr="00B62ADE">
        <w:rPr>
          <w:rFonts w:ascii="Tahoma" w:eastAsia="Tahoma" w:hAnsi="Tahoma" w:cs="Tahoma"/>
          <w:spacing w:val="1"/>
          <w:sz w:val="20"/>
          <w:szCs w:val="20"/>
        </w:rPr>
        <w:t xml:space="preserve"> </w:t>
      </w:r>
      <w:r w:rsidRPr="00B62ADE">
        <w:rPr>
          <w:rFonts w:ascii="Tahoma" w:eastAsia="Tahoma" w:hAnsi="Tahoma" w:cs="Tahoma"/>
          <w:sz w:val="20"/>
          <w:szCs w:val="20"/>
        </w:rPr>
        <w:t>after will receive independent and impartial advice about mainstream education, training</w:t>
      </w:r>
      <w:r w:rsidRPr="00B62ADE">
        <w:rPr>
          <w:rFonts w:ascii="Tahoma" w:eastAsia="Tahoma" w:hAnsi="Tahoma" w:cs="Tahoma"/>
          <w:spacing w:val="-66"/>
          <w:sz w:val="20"/>
          <w:szCs w:val="20"/>
        </w:rPr>
        <w:t xml:space="preserve"> </w:t>
      </w:r>
      <w:r w:rsidRPr="00B62ADE">
        <w:rPr>
          <w:rFonts w:ascii="Tahoma" w:eastAsia="Tahoma" w:hAnsi="Tahoma" w:cs="Tahoma"/>
          <w:sz w:val="20"/>
          <w:szCs w:val="20"/>
        </w:rPr>
        <w:t>and employment opportunities on offer regardless of their individual circumstances to</w:t>
      </w:r>
      <w:r w:rsidRPr="00B62ADE">
        <w:rPr>
          <w:rFonts w:ascii="Tahoma" w:eastAsia="Tahoma" w:hAnsi="Tahoma" w:cs="Tahoma"/>
          <w:spacing w:val="1"/>
          <w:sz w:val="20"/>
          <w:szCs w:val="20"/>
        </w:rPr>
        <w:t xml:space="preserve"> </w:t>
      </w:r>
      <w:r w:rsidRPr="00B62ADE">
        <w:rPr>
          <w:rFonts w:ascii="Tahoma" w:eastAsia="Tahoma" w:hAnsi="Tahoma" w:cs="Tahoma"/>
          <w:sz w:val="20"/>
          <w:szCs w:val="20"/>
        </w:rPr>
        <w:t>support</w:t>
      </w:r>
      <w:r w:rsidRPr="00B62ADE">
        <w:rPr>
          <w:rFonts w:ascii="Tahoma" w:eastAsia="Tahoma" w:hAnsi="Tahoma" w:cs="Tahoma"/>
          <w:spacing w:val="-3"/>
          <w:sz w:val="20"/>
          <w:szCs w:val="20"/>
        </w:rPr>
        <w:t xml:space="preserve"> </w:t>
      </w:r>
      <w:r w:rsidRPr="00B62ADE">
        <w:rPr>
          <w:rFonts w:ascii="Tahoma" w:eastAsia="Tahoma" w:hAnsi="Tahoma" w:cs="Tahoma"/>
          <w:sz w:val="20"/>
          <w:szCs w:val="20"/>
        </w:rPr>
        <w:t>them</w:t>
      </w:r>
      <w:r w:rsidRPr="00B62ADE">
        <w:rPr>
          <w:rFonts w:ascii="Tahoma" w:eastAsia="Tahoma" w:hAnsi="Tahoma" w:cs="Tahoma"/>
          <w:spacing w:val="-2"/>
          <w:sz w:val="20"/>
          <w:szCs w:val="20"/>
        </w:rPr>
        <w:t xml:space="preserve"> </w:t>
      </w:r>
      <w:r w:rsidRPr="00B62ADE">
        <w:rPr>
          <w:rFonts w:ascii="Tahoma" w:eastAsia="Tahoma" w:hAnsi="Tahoma" w:cs="Tahoma"/>
          <w:sz w:val="20"/>
          <w:szCs w:val="20"/>
        </w:rPr>
        <w:t>for</w:t>
      </w:r>
      <w:r w:rsidRPr="00B62ADE">
        <w:rPr>
          <w:rFonts w:ascii="Tahoma" w:eastAsia="Tahoma" w:hAnsi="Tahoma" w:cs="Tahoma"/>
          <w:spacing w:val="-3"/>
          <w:sz w:val="20"/>
          <w:szCs w:val="20"/>
        </w:rPr>
        <w:t xml:space="preserve"> </w:t>
      </w:r>
      <w:r w:rsidRPr="00B62ADE">
        <w:rPr>
          <w:rFonts w:ascii="Tahoma" w:eastAsia="Tahoma" w:hAnsi="Tahoma" w:cs="Tahoma"/>
          <w:sz w:val="20"/>
          <w:szCs w:val="20"/>
        </w:rPr>
        <w:t>the</w:t>
      </w:r>
      <w:r w:rsidRPr="00B62ADE">
        <w:rPr>
          <w:rFonts w:ascii="Tahoma" w:eastAsia="Tahoma" w:hAnsi="Tahoma" w:cs="Tahoma"/>
          <w:spacing w:val="-2"/>
          <w:sz w:val="20"/>
          <w:szCs w:val="20"/>
        </w:rPr>
        <w:t xml:space="preserve"> </w:t>
      </w:r>
      <w:r w:rsidRPr="00B62ADE">
        <w:rPr>
          <w:rFonts w:ascii="Tahoma" w:eastAsia="Tahoma" w:hAnsi="Tahoma" w:cs="Tahoma"/>
          <w:sz w:val="20"/>
          <w:szCs w:val="20"/>
        </w:rPr>
        <w:t>next phase</w:t>
      </w:r>
      <w:r w:rsidRPr="00B62ADE">
        <w:rPr>
          <w:rFonts w:ascii="Tahoma" w:eastAsia="Tahoma" w:hAnsi="Tahoma" w:cs="Tahoma"/>
          <w:spacing w:val="-2"/>
          <w:sz w:val="20"/>
          <w:szCs w:val="20"/>
        </w:rPr>
        <w:t xml:space="preserve"> </w:t>
      </w:r>
      <w:r w:rsidRPr="00B62ADE">
        <w:rPr>
          <w:rFonts w:ascii="Tahoma" w:eastAsia="Tahoma" w:hAnsi="Tahoma" w:cs="Tahoma"/>
          <w:sz w:val="20"/>
          <w:szCs w:val="20"/>
        </w:rPr>
        <w:t>of</w:t>
      </w:r>
      <w:r w:rsidRPr="00B62ADE">
        <w:rPr>
          <w:rFonts w:ascii="Tahoma" w:eastAsia="Tahoma" w:hAnsi="Tahoma" w:cs="Tahoma"/>
          <w:spacing w:val="-1"/>
          <w:sz w:val="20"/>
          <w:szCs w:val="20"/>
        </w:rPr>
        <w:t xml:space="preserve"> </w:t>
      </w:r>
      <w:r w:rsidRPr="00B62ADE">
        <w:rPr>
          <w:rFonts w:ascii="Tahoma" w:eastAsia="Tahoma" w:hAnsi="Tahoma" w:cs="Tahoma"/>
          <w:sz w:val="20"/>
          <w:szCs w:val="20"/>
        </w:rPr>
        <w:t>education</w:t>
      </w:r>
      <w:r w:rsidRPr="00B62ADE">
        <w:rPr>
          <w:rFonts w:ascii="Tahoma" w:eastAsia="Tahoma" w:hAnsi="Tahoma" w:cs="Tahoma"/>
          <w:spacing w:val="-1"/>
          <w:sz w:val="20"/>
          <w:szCs w:val="20"/>
        </w:rPr>
        <w:t xml:space="preserve"> </w:t>
      </w:r>
      <w:r w:rsidRPr="00B62ADE">
        <w:rPr>
          <w:rFonts w:ascii="Tahoma" w:eastAsia="Tahoma" w:hAnsi="Tahoma" w:cs="Tahoma"/>
          <w:sz w:val="20"/>
          <w:szCs w:val="20"/>
        </w:rPr>
        <w:t>or training and beyond into</w:t>
      </w:r>
      <w:r w:rsidRPr="00B62ADE">
        <w:rPr>
          <w:rFonts w:ascii="Tahoma" w:eastAsia="Tahoma" w:hAnsi="Tahoma" w:cs="Tahoma"/>
          <w:spacing w:val="-3"/>
          <w:sz w:val="20"/>
          <w:szCs w:val="20"/>
        </w:rPr>
        <w:t xml:space="preserve"> </w:t>
      </w:r>
      <w:r w:rsidRPr="00B62ADE">
        <w:rPr>
          <w:rFonts w:ascii="Tahoma" w:eastAsia="Tahoma" w:hAnsi="Tahoma" w:cs="Tahoma"/>
          <w:sz w:val="20"/>
          <w:szCs w:val="20"/>
        </w:rPr>
        <w:t>adult life.</w:t>
      </w:r>
    </w:p>
    <w:p w14:paraId="6CD788BF" w14:textId="77777777" w:rsidR="000E76F7" w:rsidRPr="00B62ADE" w:rsidRDefault="000E76F7" w:rsidP="000E76F7">
      <w:pPr>
        <w:widowControl w:val="0"/>
        <w:autoSpaceDE w:val="0"/>
        <w:autoSpaceDN w:val="0"/>
        <w:spacing w:before="2" w:after="0" w:line="240" w:lineRule="auto"/>
        <w:rPr>
          <w:rFonts w:ascii="Tahoma" w:eastAsia="Tahoma" w:hAnsi="Tahoma" w:cs="Tahoma"/>
          <w:sz w:val="20"/>
          <w:szCs w:val="20"/>
        </w:rPr>
      </w:pPr>
    </w:p>
    <w:p w14:paraId="23A5F4A2" w14:textId="77777777" w:rsidR="000E76F7" w:rsidRPr="00C41747" w:rsidRDefault="000E76F7" w:rsidP="000E76F7">
      <w:pPr>
        <w:widowControl w:val="0"/>
        <w:autoSpaceDE w:val="0"/>
        <w:autoSpaceDN w:val="0"/>
        <w:spacing w:after="0" w:line="240" w:lineRule="auto"/>
        <w:ind w:right="1083"/>
        <w:jc w:val="both"/>
        <w:rPr>
          <w:rFonts w:ascii="Tahoma" w:eastAsia="Tahoma" w:hAnsi="Tahoma" w:cs="Tahoma"/>
          <w:sz w:val="20"/>
          <w:szCs w:val="20"/>
        </w:rPr>
      </w:pPr>
      <w:r w:rsidRPr="00C41747">
        <w:rPr>
          <w:rFonts w:ascii="Tahoma" w:eastAsia="Tahoma" w:hAnsi="Tahoma" w:cs="Tahoma"/>
          <w:sz w:val="20"/>
          <w:szCs w:val="20"/>
        </w:rPr>
        <w:t>Additional activities and events are open to students through Challenge Club, after</w:t>
      </w:r>
      <w:r w:rsidRPr="00C41747">
        <w:rPr>
          <w:rFonts w:ascii="Tahoma" w:eastAsia="Tahoma" w:hAnsi="Tahoma" w:cs="Tahoma"/>
          <w:spacing w:val="-66"/>
          <w:sz w:val="20"/>
          <w:szCs w:val="20"/>
        </w:rPr>
        <w:t xml:space="preserve"> </w:t>
      </w:r>
      <w:r w:rsidRPr="00C41747">
        <w:rPr>
          <w:rFonts w:ascii="Tahoma" w:eastAsia="Tahoma" w:hAnsi="Tahoma" w:cs="Tahoma"/>
          <w:sz w:val="20"/>
          <w:szCs w:val="20"/>
        </w:rPr>
        <w:t>school clubs (</w:t>
      </w:r>
      <w:proofErr w:type="gramStart"/>
      <w:r w:rsidRPr="00C41747">
        <w:rPr>
          <w:rFonts w:ascii="Tahoma" w:eastAsia="Tahoma" w:hAnsi="Tahoma" w:cs="Tahoma"/>
          <w:sz w:val="20"/>
          <w:szCs w:val="20"/>
        </w:rPr>
        <w:t>ie</w:t>
      </w:r>
      <w:proofErr w:type="gramEnd"/>
      <w:r w:rsidRPr="00C41747">
        <w:rPr>
          <w:rFonts w:ascii="Tahoma" w:eastAsia="Tahoma" w:hAnsi="Tahoma" w:cs="Tahoma"/>
          <w:sz w:val="20"/>
          <w:szCs w:val="20"/>
        </w:rPr>
        <w:t xml:space="preserve"> STEM), trips, Southern Universities Network and opportunities with</w:t>
      </w:r>
      <w:r w:rsidRPr="00C41747">
        <w:rPr>
          <w:rFonts w:ascii="Tahoma" w:eastAsia="Tahoma" w:hAnsi="Tahoma" w:cs="Tahoma"/>
          <w:spacing w:val="-66"/>
          <w:sz w:val="20"/>
          <w:szCs w:val="20"/>
        </w:rPr>
        <w:t xml:space="preserve"> </w:t>
      </w:r>
      <w:r w:rsidRPr="00C41747">
        <w:rPr>
          <w:rFonts w:ascii="Tahoma" w:eastAsia="Tahoma" w:hAnsi="Tahoma" w:cs="Tahoma"/>
          <w:sz w:val="20"/>
          <w:szCs w:val="20"/>
        </w:rPr>
        <w:t>UNLOC</w:t>
      </w:r>
      <w:r w:rsidRPr="00C41747">
        <w:rPr>
          <w:rFonts w:ascii="Tahoma" w:eastAsia="Tahoma" w:hAnsi="Tahoma" w:cs="Tahoma"/>
          <w:spacing w:val="-1"/>
          <w:sz w:val="20"/>
          <w:szCs w:val="20"/>
        </w:rPr>
        <w:t xml:space="preserve"> </w:t>
      </w:r>
      <w:r w:rsidRPr="00C41747">
        <w:rPr>
          <w:rFonts w:ascii="Tahoma" w:eastAsia="Tahoma" w:hAnsi="Tahoma" w:cs="Tahoma"/>
          <w:sz w:val="20"/>
          <w:szCs w:val="20"/>
        </w:rPr>
        <w:t>(Enterprise</w:t>
      </w:r>
      <w:r w:rsidRPr="00C41747">
        <w:rPr>
          <w:rFonts w:ascii="Tahoma" w:eastAsia="Tahoma" w:hAnsi="Tahoma" w:cs="Tahoma"/>
          <w:spacing w:val="-2"/>
          <w:sz w:val="20"/>
          <w:szCs w:val="20"/>
        </w:rPr>
        <w:t xml:space="preserve"> </w:t>
      </w:r>
      <w:r w:rsidRPr="00C41747">
        <w:rPr>
          <w:rFonts w:ascii="Tahoma" w:eastAsia="Tahoma" w:hAnsi="Tahoma" w:cs="Tahoma"/>
          <w:sz w:val="20"/>
          <w:szCs w:val="20"/>
        </w:rPr>
        <w:t>Academy).</w:t>
      </w:r>
    </w:p>
    <w:p w14:paraId="30A6BE66" w14:textId="77777777" w:rsidR="000E76F7" w:rsidRPr="00C41747" w:rsidRDefault="000E76F7" w:rsidP="000E76F7">
      <w:pPr>
        <w:widowControl w:val="0"/>
        <w:autoSpaceDE w:val="0"/>
        <w:autoSpaceDN w:val="0"/>
        <w:spacing w:before="10" w:after="0" w:line="240" w:lineRule="auto"/>
        <w:rPr>
          <w:rFonts w:ascii="Tahoma" w:eastAsia="Tahoma" w:hAnsi="Tahoma" w:cs="Tahoma"/>
          <w:sz w:val="20"/>
          <w:szCs w:val="20"/>
        </w:rPr>
      </w:pPr>
    </w:p>
    <w:p w14:paraId="07E316D7" w14:textId="4FD60D01" w:rsidR="000E76F7" w:rsidRPr="00C41747" w:rsidRDefault="00BD4D62" w:rsidP="000E76F7">
      <w:pPr>
        <w:widowControl w:val="0"/>
        <w:numPr>
          <w:ilvl w:val="0"/>
          <w:numId w:val="9"/>
        </w:numPr>
        <w:tabs>
          <w:tab w:val="left" w:pos="1681"/>
        </w:tabs>
        <w:autoSpaceDE w:val="0"/>
        <w:autoSpaceDN w:val="0"/>
        <w:spacing w:before="1" w:after="0" w:line="240" w:lineRule="auto"/>
        <w:ind w:hanging="361"/>
        <w:jc w:val="both"/>
        <w:outlineLvl w:val="0"/>
        <w:rPr>
          <w:rFonts w:ascii="Tahoma" w:eastAsia="Tahoma" w:hAnsi="Tahoma" w:cs="Tahoma"/>
          <w:b/>
          <w:bCs/>
          <w:sz w:val="20"/>
          <w:szCs w:val="20"/>
        </w:rPr>
      </w:pPr>
      <w:r w:rsidRPr="00C41747">
        <w:rPr>
          <w:rFonts w:ascii="Tahoma" w:eastAsia="Tahoma" w:hAnsi="Tahoma" w:cs="Tahoma"/>
          <w:b/>
          <w:bCs/>
          <w:sz w:val="20"/>
          <w:szCs w:val="20"/>
        </w:rPr>
        <w:t xml:space="preserve">Impact </w:t>
      </w:r>
      <w:r w:rsidR="005412E9" w:rsidRPr="00C41747">
        <w:rPr>
          <w:rFonts w:ascii="Tahoma" w:eastAsia="Tahoma" w:hAnsi="Tahoma" w:cs="Tahoma"/>
          <w:b/>
          <w:bCs/>
          <w:sz w:val="20"/>
          <w:szCs w:val="20"/>
        </w:rPr>
        <w:t>E</w:t>
      </w:r>
      <w:r w:rsidR="000E76F7" w:rsidRPr="00C41747">
        <w:rPr>
          <w:rFonts w:ascii="Tahoma" w:eastAsia="Tahoma" w:hAnsi="Tahoma" w:cs="Tahoma"/>
          <w:b/>
          <w:bCs/>
          <w:sz w:val="20"/>
          <w:szCs w:val="20"/>
        </w:rPr>
        <w:t>valuation</w:t>
      </w:r>
      <w:r w:rsidR="000E76F7" w:rsidRPr="00C41747">
        <w:rPr>
          <w:rFonts w:ascii="Tahoma" w:eastAsia="Tahoma" w:hAnsi="Tahoma" w:cs="Tahoma"/>
          <w:b/>
          <w:bCs/>
          <w:spacing w:val="-3"/>
          <w:sz w:val="20"/>
          <w:szCs w:val="20"/>
        </w:rPr>
        <w:t xml:space="preserve"> </w:t>
      </w:r>
      <w:r w:rsidR="000E76F7" w:rsidRPr="00C41747">
        <w:rPr>
          <w:rFonts w:ascii="Tahoma" w:eastAsia="Tahoma" w:hAnsi="Tahoma" w:cs="Tahoma"/>
          <w:b/>
          <w:bCs/>
          <w:sz w:val="20"/>
          <w:szCs w:val="20"/>
        </w:rPr>
        <w:t>and</w:t>
      </w:r>
      <w:r w:rsidR="000E76F7" w:rsidRPr="00C41747">
        <w:rPr>
          <w:rFonts w:ascii="Tahoma" w:eastAsia="Tahoma" w:hAnsi="Tahoma" w:cs="Tahoma"/>
          <w:b/>
          <w:bCs/>
          <w:spacing w:val="-2"/>
          <w:sz w:val="20"/>
          <w:szCs w:val="20"/>
        </w:rPr>
        <w:t xml:space="preserve"> </w:t>
      </w:r>
      <w:r w:rsidR="000E76F7" w:rsidRPr="00C41747">
        <w:rPr>
          <w:rFonts w:ascii="Tahoma" w:eastAsia="Tahoma" w:hAnsi="Tahoma" w:cs="Tahoma"/>
          <w:b/>
          <w:bCs/>
          <w:sz w:val="20"/>
          <w:szCs w:val="20"/>
        </w:rPr>
        <w:t>Review</w:t>
      </w:r>
    </w:p>
    <w:p w14:paraId="2DEFEA08" w14:textId="158A3386" w:rsidR="000E76F7" w:rsidRPr="00C41747" w:rsidRDefault="005412E9" w:rsidP="005412E9">
      <w:pPr>
        <w:widowControl w:val="0"/>
        <w:autoSpaceDE w:val="0"/>
        <w:autoSpaceDN w:val="0"/>
        <w:spacing w:before="11" w:after="0" w:line="240" w:lineRule="auto"/>
        <w:ind w:left="720" w:firstLine="720"/>
        <w:rPr>
          <w:rFonts w:ascii="Tahoma" w:eastAsia="Tahoma" w:hAnsi="Tahoma" w:cs="Tahoma"/>
          <w:bCs/>
          <w:sz w:val="20"/>
          <w:szCs w:val="20"/>
        </w:rPr>
      </w:pPr>
      <w:r w:rsidRPr="00C41747">
        <w:rPr>
          <w:rFonts w:ascii="Tahoma" w:eastAsia="Tahoma" w:hAnsi="Tahoma" w:cs="Tahoma"/>
          <w:bCs/>
          <w:sz w:val="20"/>
          <w:szCs w:val="20"/>
        </w:rPr>
        <w:t xml:space="preserve">*It is a statutory requirement to publish </w:t>
      </w:r>
      <w:r w:rsidR="00903D2A" w:rsidRPr="00C41747">
        <w:rPr>
          <w:rFonts w:ascii="Tahoma" w:eastAsia="Tahoma" w:hAnsi="Tahoma" w:cs="Tahoma"/>
          <w:bCs/>
          <w:sz w:val="20"/>
          <w:szCs w:val="20"/>
        </w:rPr>
        <w:t>a</w:t>
      </w:r>
      <w:r w:rsidRPr="00C41747">
        <w:rPr>
          <w:rFonts w:ascii="Tahoma" w:eastAsia="Tahoma" w:hAnsi="Tahoma" w:cs="Tahoma"/>
          <w:bCs/>
          <w:sz w:val="20"/>
          <w:szCs w:val="20"/>
        </w:rPr>
        <w:t xml:space="preserve"> statement</w:t>
      </w:r>
      <w:r w:rsidR="00903D2A" w:rsidRPr="00C41747">
        <w:rPr>
          <w:rFonts w:ascii="Tahoma" w:eastAsia="Tahoma" w:hAnsi="Tahoma" w:cs="Tahoma"/>
          <w:bCs/>
          <w:sz w:val="20"/>
          <w:szCs w:val="20"/>
        </w:rPr>
        <w:t xml:space="preserve"> on impact evaluation</w:t>
      </w:r>
      <w:r w:rsidR="000E4C38" w:rsidRPr="00C41747">
        <w:rPr>
          <w:rFonts w:ascii="Tahoma" w:eastAsia="Tahoma" w:hAnsi="Tahoma" w:cs="Tahoma"/>
          <w:bCs/>
          <w:sz w:val="20"/>
          <w:szCs w:val="20"/>
        </w:rPr>
        <w:t xml:space="preserve"> (not necessarily within the Policy but makes sense to do it here)</w:t>
      </w:r>
    </w:p>
    <w:p w14:paraId="2CB95DAB" w14:textId="77777777" w:rsidR="005412E9" w:rsidRPr="00C41747" w:rsidRDefault="005412E9" w:rsidP="005412E9">
      <w:pPr>
        <w:widowControl w:val="0"/>
        <w:autoSpaceDE w:val="0"/>
        <w:autoSpaceDN w:val="0"/>
        <w:spacing w:before="11" w:after="0" w:line="240" w:lineRule="auto"/>
        <w:ind w:left="720" w:firstLine="720"/>
        <w:rPr>
          <w:rFonts w:ascii="Tahoma" w:eastAsia="Tahoma" w:hAnsi="Tahoma" w:cs="Tahoma"/>
          <w:bCs/>
          <w:sz w:val="20"/>
          <w:szCs w:val="20"/>
        </w:rPr>
      </w:pPr>
    </w:p>
    <w:p w14:paraId="241721DA" w14:textId="4D57D5F2" w:rsidR="00BD4D62" w:rsidRPr="00C41747" w:rsidRDefault="000E76F7" w:rsidP="000E76F7">
      <w:pPr>
        <w:widowControl w:val="0"/>
        <w:autoSpaceDE w:val="0"/>
        <w:autoSpaceDN w:val="0"/>
        <w:spacing w:after="0" w:line="240" w:lineRule="auto"/>
        <w:ind w:right="489"/>
        <w:rPr>
          <w:rFonts w:ascii="Tahoma" w:eastAsia="Tahoma" w:hAnsi="Tahoma" w:cs="Tahoma"/>
          <w:spacing w:val="1"/>
          <w:sz w:val="20"/>
          <w:szCs w:val="20"/>
        </w:rPr>
      </w:pPr>
      <w:r w:rsidRPr="00C41747">
        <w:rPr>
          <w:rFonts w:ascii="Tahoma" w:eastAsia="Tahoma" w:hAnsi="Tahoma" w:cs="Tahoma"/>
          <w:sz w:val="20"/>
          <w:szCs w:val="20"/>
        </w:rPr>
        <w:t>This</w:t>
      </w:r>
      <w:r w:rsidRPr="00C41747">
        <w:rPr>
          <w:rFonts w:ascii="Tahoma" w:eastAsia="Tahoma" w:hAnsi="Tahoma" w:cs="Tahoma"/>
          <w:spacing w:val="5"/>
          <w:sz w:val="20"/>
          <w:szCs w:val="20"/>
        </w:rPr>
        <w:t xml:space="preserve"> </w:t>
      </w:r>
      <w:r w:rsidRPr="00C41747">
        <w:rPr>
          <w:rFonts w:ascii="Tahoma" w:eastAsia="Tahoma" w:hAnsi="Tahoma" w:cs="Tahoma"/>
          <w:sz w:val="20"/>
          <w:szCs w:val="20"/>
        </w:rPr>
        <w:t>policy</w:t>
      </w:r>
      <w:r w:rsidRPr="00C41747">
        <w:rPr>
          <w:rFonts w:ascii="Tahoma" w:eastAsia="Tahoma" w:hAnsi="Tahoma" w:cs="Tahoma"/>
          <w:spacing w:val="6"/>
          <w:sz w:val="20"/>
          <w:szCs w:val="20"/>
        </w:rPr>
        <w:t xml:space="preserve"> </w:t>
      </w:r>
      <w:r w:rsidRPr="00C41747">
        <w:rPr>
          <w:rFonts w:ascii="Tahoma" w:eastAsia="Tahoma" w:hAnsi="Tahoma" w:cs="Tahoma"/>
          <w:sz w:val="20"/>
          <w:szCs w:val="20"/>
        </w:rPr>
        <w:t>is</w:t>
      </w:r>
      <w:r w:rsidRPr="00C41747">
        <w:rPr>
          <w:rFonts w:ascii="Tahoma" w:eastAsia="Tahoma" w:hAnsi="Tahoma" w:cs="Tahoma"/>
          <w:spacing w:val="5"/>
          <w:sz w:val="20"/>
          <w:szCs w:val="20"/>
        </w:rPr>
        <w:t xml:space="preserve"> </w:t>
      </w:r>
      <w:r w:rsidRPr="00C41747">
        <w:rPr>
          <w:rFonts w:ascii="Tahoma" w:eastAsia="Tahoma" w:hAnsi="Tahoma" w:cs="Tahoma"/>
          <w:sz w:val="20"/>
          <w:szCs w:val="20"/>
        </w:rPr>
        <w:t>reviewed</w:t>
      </w:r>
      <w:r w:rsidRPr="00C41747">
        <w:rPr>
          <w:rFonts w:ascii="Tahoma" w:eastAsia="Tahoma" w:hAnsi="Tahoma" w:cs="Tahoma"/>
          <w:spacing w:val="3"/>
          <w:sz w:val="20"/>
          <w:szCs w:val="20"/>
        </w:rPr>
        <w:t xml:space="preserve"> </w:t>
      </w:r>
      <w:r w:rsidRPr="00C41747">
        <w:rPr>
          <w:rFonts w:ascii="Tahoma" w:eastAsia="Tahoma" w:hAnsi="Tahoma" w:cs="Tahoma"/>
          <w:sz w:val="20"/>
          <w:szCs w:val="20"/>
        </w:rPr>
        <w:t>annually</w:t>
      </w:r>
      <w:r w:rsidRPr="00C41747">
        <w:rPr>
          <w:rFonts w:ascii="Tahoma" w:eastAsia="Tahoma" w:hAnsi="Tahoma" w:cs="Tahoma"/>
          <w:spacing w:val="5"/>
          <w:sz w:val="20"/>
          <w:szCs w:val="20"/>
        </w:rPr>
        <w:t xml:space="preserve"> </w:t>
      </w:r>
      <w:r w:rsidRPr="00C41747">
        <w:rPr>
          <w:rFonts w:ascii="Tahoma" w:eastAsia="Tahoma" w:hAnsi="Tahoma" w:cs="Tahoma"/>
          <w:sz w:val="20"/>
          <w:szCs w:val="20"/>
        </w:rPr>
        <w:t>as</w:t>
      </w:r>
      <w:r w:rsidRPr="00C41747">
        <w:rPr>
          <w:rFonts w:ascii="Tahoma" w:eastAsia="Tahoma" w:hAnsi="Tahoma" w:cs="Tahoma"/>
          <w:spacing w:val="5"/>
          <w:sz w:val="20"/>
          <w:szCs w:val="20"/>
        </w:rPr>
        <w:t xml:space="preserve"> </w:t>
      </w:r>
      <w:r w:rsidRPr="00C41747">
        <w:rPr>
          <w:rFonts w:ascii="Tahoma" w:eastAsia="Tahoma" w:hAnsi="Tahoma" w:cs="Tahoma"/>
          <w:sz w:val="20"/>
          <w:szCs w:val="20"/>
        </w:rPr>
        <w:t>part</w:t>
      </w:r>
      <w:r w:rsidRPr="00C41747">
        <w:rPr>
          <w:rFonts w:ascii="Tahoma" w:eastAsia="Tahoma" w:hAnsi="Tahoma" w:cs="Tahoma"/>
          <w:spacing w:val="3"/>
          <w:sz w:val="20"/>
          <w:szCs w:val="20"/>
        </w:rPr>
        <w:t xml:space="preserve"> </w:t>
      </w:r>
      <w:r w:rsidRPr="00C41747">
        <w:rPr>
          <w:rFonts w:ascii="Tahoma" w:eastAsia="Tahoma" w:hAnsi="Tahoma" w:cs="Tahoma"/>
          <w:sz w:val="20"/>
          <w:szCs w:val="20"/>
        </w:rPr>
        <w:t>of</w:t>
      </w:r>
      <w:r w:rsidRPr="00C41747">
        <w:rPr>
          <w:rFonts w:ascii="Tahoma" w:eastAsia="Tahoma" w:hAnsi="Tahoma" w:cs="Tahoma"/>
          <w:spacing w:val="5"/>
          <w:sz w:val="20"/>
          <w:szCs w:val="20"/>
        </w:rPr>
        <w:t xml:space="preserve"> </w:t>
      </w:r>
      <w:r w:rsidRPr="00C41747">
        <w:rPr>
          <w:rFonts w:ascii="Tahoma" w:eastAsia="Tahoma" w:hAnsi="Tahoma" w:cs="Tahoma"/>
          <w:sz w:val="20"/>
          <w:szCs w:val="20"/>
        </w:rPr>
        <w:t>the</w:t>
      </w:r>
      <w:r w:rsidRPr="00C41747">
        <w:rPr>
          <w:rFonts w:ascii="Tahoma" w:eastAsia="Tahoma" w:hAnsi="Tahoma" w:cs="Tahoma"/>
          <w:spacing w:val="4"/>
          <w:sz w:val="20"/>
          <w:szCs w:val="20"/>
        </w:rPr>
        <w:t xml:space="preserve"> </w:t>
      </w:r>
      <w:r w:rsidRPr="00C41747">
        <w:rPr>
          <w:rFonts w:ascii="Tahoma" w:eastAsia="Tahoma" w:hAnsi="Tahoma" w:cs="Tahoma"/>
          <w:sz w:val="20"/>
          <w:szCs w:val="20"/>
        </w:rPr>
        <w:t>whole-school</w:t>
      </w:r>
      <w:r w:rsidRPr="00C41747">
        <w:rPr>
          <w:rFonts w:ascii="Tahoma" w:eastAsia="Tahoma" w:hAnsi="Tahoma" w:cs="Tahoma"/>
          <w:spacing w:val="5"/>
          <w:sz w:val="20"/>
          <w:szCs w:val="20"/>
        </w:rPr>
        <w:t xml:space="preserve"> </w:t>
      </w:r>
      <w:r w:rsidRPr="00C41747">
        <w:rPr>
          <w:rFonts w:ascii="Tahoma" w:eastAsia="Tahoma" w:hAnsi="Tahoma" w:cs="Tahoma"/>
          <w:sz w:val="20"/>
          <w:szCs w:val="20"/>
        </w:rPr>
        <w:t>self-assessment</w:t>
      </w:r>
      <w:r w:rsidRPr="00C41747">
        <w:rPr>
          <w:rFonts w:ascii="Tahoma" w:eastAsia="Tahoma" w:hAnsi="Tahoma" w:cs="Tahoma"/>
          <w:spacing w:val="6"/>
          <w:sz w:val="20"/>
          <w:szCs w:val="20"/>
        </w:rPr>
        <w:t xml:space="preserve"> </w:t>
      </w:r>
      <w:r w:rsidRPr="00C41747">
        <w:rPr>
          <w:rFonts w:ascii="Tahoma" w:eastAsia="Tahoma" w:hAnsi="Tahoma" w:cs="Tahoma"/>
          <w:sz w:val="20"/>
          <w:szCs w:val="20"/>
        </w:rPr>
        <w:t>process.</w:t>
      </w:r>
      <w:r w:rsidRPr="00C41747">
        <w:rPr>
          <w:rFonts w:ascii="Tahoma" w:eastAsia="Tahoma" w:hAnsi="Tahoma" w:cs="Tahoma"/>
          <w:spacing w:val="1"/>
          <w:sz w:val="20"/>
          <w:szCs w:val="20"/>
        </w:rPr>
        <w:t xml:space="preserve"> </w:t>
      </w:r>
    </w:p>
    <w:p w14:paraId="3DB77730" w14:textId="49C704EB" w:rsidR="005412E9" w:rsidRPr="00C41747" w:rsidRDefault="005412E9" w:rsidP="000E76F7">
      <w:pPr>
        <w:widowControl w:val="0"/>
        <w:autoSpaceDE w:val="0"/>
        <w:autoSpaceDN w:val="0"/>
        <w:spacing w:after="0" w:line="240" w:lineRule="auto"/>
        <w:ind w:right="489"/>
        <w:rPr>
          <w:rFonts w:ascii="Tahoma" w:eastAsia="Tahoma" w:hAnsi="Tahoma" w:cs="Tahoma"/>
          <w:spacing w:val="1"/>
          <w:sz w:val="20"/>
          <w:szCs w:val="20"/>
        </w:rPr>
      </w:pPr>
      <w:r w:rsidRPr="00C41747">
        <w:rPr>
          <w:rFonts w:ascii="Tahoma" w:eastAsia="Tahoma" w:hAnsi="Tahoma" w:cs="Tahoma"/>
          <w:spacing w:val="1"/>
          <w:sz w:val="20"/>
          <w:szCs w:val="20"/>
        </w:rPr>
        <w:t xml:space="preserve">This policy is underpinned by </w:t>
      </w:r>
      <w:r w:rsidR="005E7166" w:rsidRPr="00C41747">
        <w:rPr>
          <w:rFonts w:ascii="Tahoma" w:eastAsia="Tahoma" w:hAnsi="Tahoma" w:cs="Tahoma"/>
          <w:spacing w:val="1"/>
          <w:sz w:val="20"/>
          <w:szCs w:val="20"/>
        </w:rPr>
        <w:t>the DfE Statutory Careers Guidance (2023) and the CDI Framework for Careers, Employability and Enterprise Education (2020). It is quality assured, evaluated and assessed for impact through termly Compass+ self-evaluation assessment against Gatsby Benchmarks, destinations data interrogation and stakeholder evaluations.</w:t>
      </w:r>
    </w:p>
    <w:p w14:paraId="438B1413" w14:textId="77777777" w:rsidR="00BD4D62" w:rsidRPr="00C41747" w:rsidRDefault="00BD4D62" w:rsidP="000E76F7">
      <w:pPr>
        <w:widowControl w:val="0"/>
        <w:autoSpaceDE w:val="0"/>
        <w:autoSpaceDN w:val="0"/>
        <w:spacing w:after="0" w:line="240" w:lineRule="auto"/>
        <w:ind w:right="489"/>
        <w:rPr>
          <w:rFonts w:ascii="Tahoma" w:eastAsia="Tahoma" w:hAnsi="Tahoma" w:cs="Tahoma"/>
          <w:spacing w:val="1"/>
          <w:sz w:val="20"/>
          <w:szCs w:val="20"/>
        </w:rPr>
      </w:pPr>
    </w:p>
    <w:p w14:paraId="67F20A06" w14:textId="4519A95D" w:rsidR="000E76F7" w:rsidRPr="00B62ADE" w:rsidRDefault="000E76F7" w:rsidP="000E76F7">
      <w:pPr>
        <w:widowControl w:val="0"/>
        <w:autoSpaceDE w:val="0"/>
        <w:autoSpaceDN w:val="0"/>
        <w:spacing w:after="0" w:line="240" w:lineRule="auto"/>
        <w:ind w:right="489"/>
        <w:rPr>
          <w:rFonts w:ascii="Tahoma" w:eastAsia="Tahoma" w:hAnsi="Tahoma" w:cs="Tahoma"/>
          <w:sz w:val="20"/>
          <w:szCs w:val="20"/>
        </w:rPr>
      </w:pPr>
      <w:r w:rsidRPr="00C41747">
        <w:rPr>
          <w:rFonts w:ascii="Tahoma" w:eastAsia="Tahoma" w:hAnsi="Tahoma" w:cs="Tahoma"/>
          <w:sz w:val="20"/>
          <w:szCs w:val="20"/>
        </w:rPr>
        <w:t>The delivery of CEIAG, including external provision to students</w:t>
      </w:r>
      <w:r w:rsidR="00BD4D62" w:rsidRPr="00C41747">
        <w:rPr>
          <w:rFonts w:ascii="Tahoma" w:eastAsia="Tahoma" w:hAnsi="Tahoma" w:cs="Tahoma"/>
          <w:sz w:val="20"/>
          <w:szCs w:val="20"/>
        </w:rPr>
        <w:t>,</w:t>
      </w:r>
      <w:r w:rsidRPr="00C41747">
        <w:rPr>
          <w:rFonts w:ascii="Tahoma" w:eastAsia="Tahoma" w:hAnsi="Tahoma" w:cs="Tahoma"/>
          <w:sz w:val="20"/>
          <w:szCs w:val="20"/>
        </w:rPr>
        <w:t xml:space="preserve"> </w:t>
      </w:r>
      <w:r w:rsidR="00BD4D62" w:rsidRPr="00C41747">
        <w:rPr>
          <w:rFonts w:ascii="Tahoma" w:eastAsia="Tahoma" w:hAnsi="Tahoma" w:cs="Tahoma"/>
          <w:sz w:val="20"/>
          <w:szCs w:val="20"/>
        </w:rPr>
        <w:t>is</w:t>
      </w:r>
      <w:r w:rsidRPr="00C41747">
        <w:rPr>
          <w:rFonts w:ascii="Tahoma" w:eastAsia="Tahoma" w:hAnsi="Tahoma" w:cs="Tahoma"/>
          <w:sz w:val="20"/>
          <w:szCs w:val="20"/>
        </w:rPr>
        <w:t xml:space="preserve"> evaluated </w:t>
      </w:r>
      <w:r w:rsidR="00BD4D62" w:rsidRPr="00C41747">
        <w:rPr>
          <w:rFonts w:ascii="Tahoma" w:eastAsia="Tahoma" w:hAnsi="Tahoma" w:cs="Tahoma"/>
          <w:sz w:val="20"/>
          <w:szCs w:val="20"/>
        </w:rPr>
        <w:t xml:space="preserve">and assessed for impact </w:t>
      </w:r>
      <w:proofErr w:type="gramStart"/>
      <w:r w:rsidRPr="00C41747">
        <w:rPr>
          <w:rFonts w:ascii="Tahoma" w:eastAsia="Tahoma" w:hAnsi="Tahoma" w:cs="Tahoma"/>
          <w:sz w:val="20"/>
          <w:szCs w:val="20"/>
        </w:rPr>
        <w:t>annually</w:t>
      </w:r>
      <w:r w:rsidR="005412E9" w:rsidRPr="00C41747">
        <w:rPr>
          <w:rFonts w:ascii="Tahoma" w:eastAsia="Tahoma" w:hAnsi="Tahoma" w:cs="Tahoma"/>
          <w:sz w:val="20"/>
          <w:szCs w:val="20"/>
        </w:rPr>
        <w:t>,</w:t>
      </w:r>
      <w:r w:rsidR="00BD4D62" w:rsidRPr="00C41747">
        <w:rPr>
          <w:rFonts w:ascii="Tahoma" w:eastAsia="Tahoma" w:hAnsi="Tahoma" w:cs="Tahoma"/>
          <w:sz w:val="20"/>
          <w:szCs w:val="20"/>
        </w:rPr>
        <w:t xml:space="preserve"> </w:t>
      </w:r>
      <w:r w:rsidRPr="00C41747">
        <w:rPr>
          <w:rFonts w:ascii="Tahoma" w:eastAsia="Tahoma" w:hAnsi="Tahoma" w:cs="Tahoma"/>
          <w:spacing w:val="-66"/>
          <w:sz w:val="20"/>
          <w:szCs w:val="20"/>
        </w:rPr>
        <w:t xml:space="preserve"> </w:t>
      </w:r>
      <w:r w:rsidRPr="00C41747">
        <w:rPr>
          <w:rFonts w:ascii="Tahoma" w:eastAsia="Tahoma" w:hAnsi="Tahoma" w:cs="Tahoma"/>
          <w:sz w:val="20"/>
          <w:szCs w:val="20"/>
        </w:rPr>
        <w:t>through</w:t>
      </w:r>
      <w:proofErr w:type="gramEnd"/>
      <w:r w:rsidRPr="00C41747">
        <w:rPr>
          <w:rFonts w:ascii="Tahoma" w:eastAsia="Tahoma" w:hAnsi="Tahoma" w:cs="Tahoma"/>
          <w:sz w:val="20"/>
          <w:szCs w:val="20"/>
        </w:rPr>
        <w:t xml:space="preserve"> discussion with students at each Key Stage, and through learning walks when</w:t>
      </w:r>
      <w:r w:rsidRPr="00C41747">
        <w:rPr>
          <w:rFonts w:ascii="Tahoma" w:eastAsia="Tahoma" w:hAnsi="Tahoma" w:cs="Tahoma"/>
          <w:spacing w:val="1"/>
          <w:sz w:val="20"/>
          <w:szCs w:val="20"/>
        </w:rPr>
        <w:t xml:space="preserve"> </w:t>
      </w:r>
      <w:r w:rsidRPr="00C41747">
        <w:rPr>
          <w:rFonts w:ascii="Tahoma" w:eastAsia="Tahoma" w:hAnsi="Tahoma" w:cs="Tahoma"/>
          <w:sz w:val="20"/>
          <w:szCs w:val="20"/>
        </w:rPr>
        <w:t>appropriate.</w:t>
      </w:r>
    </w:p>
    <w:p w14:paraId="4B776F35" w14:textId="77777777" w:rsidR="000E76F7" w:rsidRPr="00B62ADE" w:rsidRDefault="000E76F7" w:rsidP="000E76F7">
      <w:pPr>
        <w:widowControl w:val="0"/>
        <w:autoSpaceDE w:val="0"/>
        <w:autoSpaceDN w:val="0"/>
        <w:spacing w:before="2" w:after="0" w:line="240" w:lineRule="auto"/>
        <w:rPr>
          <w:rFonts w:ascii="Tahoma" w:eastAsia="Tahoma" w:hAnsi="Tahoma" w:cs="Tahoma"/>
          <w:sz w:val="20"/>
          <w:szCs w:val="20"/>
        </w:rPr>
      </w:pPr>
    </w:p>
    <w:p w14:paraId="3FF214BA" w14:textId="06FC942A" w:rsidR="000E76F7" w:rsidRPr="00B62ADE" w:rsidRDefault="000E76F7" w:rsidP="000E76F7">
      <w:pPr>
        <w:widowControl w:val="0"/>
        <w:autoSpaceDE w:val="0"/>
        <w:autoSpaceDN w:val="0"/>
        <w:spacing w:after="0" w:line="240" w:lineRule="auto"/>
        <w:ind w:right="728"/>
        <w:rPr>
          <w:rFonts w:ascii="Tahoma" w:eastAsia="Tahoma" w:hAnsi="Tahoma" w:cs="Tahoma"/>
          <w:sz w:val="20"/>
          <w:szCs w:val="20"/>
        </w:rPr>
      </w:pPr>
      <w:r w:rsidRPr="00B62ADE">
        <w:rPr>
          <w:rFonts w:ascii="Tahoma" w:eastAsia="Tahoma" w:hAnsi="Tahoma" w:cs="Tahoma"/>
          <w:sz w:val="20"/>
          <w:szCs w:val="20"/>
        </w:rPr>
        <w:t>Individual</w:t>
      </w:r>
      <w:r w:rsidR="00BD4D62">
        <w:rPr>
          <w:rFonts w:ascii="Tahoma" w:eastAsia="Tahoma" w:hAnsi="Tahoma" w:cs="Tahoma"/>
          <w:sz w:val="20"/>
          <w:szCs w:val="20"/>
        </w:rPr>
        <w:t>,</w:t>
      </w:r>
      <w:r w:rsidRPr="00B62ADE">
        <w:rPr>
          <w:rFonts w:ascii="Tahoma" w:eastAsia="Tahoma" w:hAnsi="Tahoma" w:cs="Tahoma"/>
          <w:sz w:val="20"/>
          <w:szCs w:val="20"/>
        </w:rPr>
        <w:t xml:space="preserve"> </w:t>
      </w:r>
      <w:r w:rsidR="00BD4D62">
        <w:rPr>
          <w:rFonts w:ascii="Tahoma" w:eastAsia="Tahoma" w:hAnsi="Tahoma" w:cs="Tahoma"/>
          <w:sz w:val="20"/>
          <w:szCs w:val="20"/>
        </w:rPr>
        <w:t>c</w:t>
      </w:r>
      <w:r w:rsidRPr="00B62ADE">
        <w:rPr>
          <w:rFonts w:ascii="Tahoma" w:eastAsia="Tahoma" w:hAnsi="Tahoma" w:cs="Tahoma"/>
          <w:sz w:val="20"/>
          <w:szCs w:val="20"/>
        </w:rPr>
        <w:t>areers-linked events such as visits to Careers Fairs and Personal Development (PD) Days</w:t>
      </w:r>
      <w:r w:rsidR="00BD4D62">
        <w:rPr>
          <w:rFonts w:ascii="Tahoma" w:eastAsia="Tahoma" w:hAnsi="Tahoma" w:cs="Tahoma"/>
          <w:sz w:val="20"/>
          <w:szCs w:val="20"/>
        </w:rPr>
        <w:t>,</w:t>
      </w:r>
      <w:r w:rsidRPr="00B62ADE">
        <w:rPr>
          <w:rFonts w:ascii="Tahoma" w:eastAsia="Tahoma" w:hAnsi="Tahoma" w:cs="Tahoma"/>
          <w:spacing w:val="1"/>
          <w:sz w:val="20"/>
          <w:szCs w:val="20"/>
        </w:rPr>
        <w:t xml:space="preserve"> </w:t>
      </w:r>
      <w:r w:rsidRPr="00B62ADE">
        <w:rPr>
          <w:rFonts w:ascii="Tahoma" w:eastAsia="Tahoma" w:hAnsi="Tahoma" w:cs="Tahoma"/>
          <w:sz w:val="20"/>
          <w:szCs w:val="20"/>
        </w:rPr>
        <w:t>are</w:t>
      </w:r>
      <w:r w:rsidRPr="00B62ADE">
        <w:rPr>
          <w:rFonts w:ascii="Tahoma" w:eastAsia="Tahoma" w:hAnsi="Tahoma" w:cs="Tahoma"/>
          <w:spacing w:val="-2"/>
          <w:sz w:val="20"/>
          <w:szCs w:val="20"/>
        </w:rPr>
        <w:t xml:space="preserve"> </w:t>
      </w:r>
      <w:r w:rsidRPr="00B62ADE">
        <w:rPr>
          <w:rFonts w:ascii="Tahoma" w:eastAsia="Tahoma" w:hAnsi="Tahoma" w:cs="Tahoma"/>
          <w:sz w:val="20"/>
          <w:szCs w:val="20"/>
        </w:rPr>
        <w:t>evaluated</w:t>
      </w:r>
      <w:r w:rsidRPr="00B62ADE">
        <w:rPr>
          <w:rFonts w:ascii="Tahoma" w:eastAsia="Tahoma" w:hAnsi="Tahoma" w:cs="Tahoma"/>
          <w:spacing w:val="-3"/>
          <w:sz w:val="20"/>
          <w:szCs w:val="20"/>
        </w:rPr>
        <w:t xml:space="preserve"> </w:t>
      </w:r>
      <w:r w:rsidRPr="00B62ADE">
        <w:rPr>
          <w:rFonts w:ascii="Tahoma" w:eastAsia="Tahoma" w:hAnsi="Tahoma" w:cs="Tahoma"/>
          <w:sz w:val="20"/>
          <w:szCs w:val="20"/>
        </w:rPr>
        <w:t>individually</w:t>
      </w:r>
      <w:r w:rsidR="00BD4D62">
        <w:rPr>
          <w:rFonts w:ascii="Tahoma" w:eastAsia="Tahoma" w:hAnsi="Tahoma" w:cs="Tahoma"/>
          <w:sz w:val="20"/>
          <w:szCs w:val="20"/>
        </w:rPr>
        <w:t xml:space="preserve"> via</w:t>
      </w:r>
      <w:r w:rsidR="005412E9">
        <w:rPr>
          <w:rFonts w:ascii="Tahoma" w:eastAsia="Tahoma" w:hAnsi="Tahoma" w:cs="Tahoma"/>
          <w:sz w:val="20"/>
          <w:szCs w:val="20"/>
        </w:rPr>
        <w:t xml:space="preserve"> participant surveys</w:t>
      </w:r>
      <w:r w:rsidR="00BD4D62">
        <w:rPr>
          <w:rFonts w:ascii="Tahoma" w:eastAsia="Tahoma" w:hAnsi="Tahoma" w:cs="Tahoma"/>
          <w:sz w:val="20"/>
          <w:szCs w:val="20"/>
        </w:rPr>
        <w:t xml:space="preserve">. </w:t>
      </w:r>
    </w:p>
    <w:p w14:paraId="4512008E"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EAC3162" w14:textId="27CFD2A9" w:rsidR="000E76F7" w:rsidRDefault="000E76F7" w:rsidP="000E76F7">
      <w:pPr>
        <w:widowControl w:val="0"/>
        <w:autoSpaceDE w:val="0"/>
        <w:autoSpaceDN w:val="0"/>
        <w:spacing w:before="80" w:after="0" w:line="240" w:lineRule="auto"/>
        <w:ind w:right="811"/>
        <w:rPr>
          <w:rFonts w:ascii="Tahoma" w:eastAsia="Tahoma" w:hAnsi="Tahoma" w:cs="Tahoma"/>
          <w:sz w:val="20"/>
          <w:szCs w:val="20"/>
        </w:rPr>
      </w:pPr>
      <w:r w:rsidRPr="00B62ADE">
        <w:rPr>
          <w:rFonts w:ascii="Tahoma" w:eastAsia="Tahoma" w:hAnsi="Tahoma" w:cs="Tahoma"/>
          <w:sz w:val="20"/>
          <w:szCs w:val="20"/>
        </w:rPr>
        <w:t>The school utilises both local and national destination data to</w:t>
      </w:r>
      <w:r w:rsidR="005412E9">
        <w:rPr>
          <w:rFonts w:ascii="Tahoma" w:eastAsia="Tahoma" w:hAnsi="Tahoma" w:cs="Tahoma"/>
          <w:sz w:val="20"/>
          <w:szCs w:val="20"/>
        </w:rPr>
        <w:t xml:space="preserve"> evaluate the </w:t>
      </w:r>
      <w:proofErr w:type="gramStart"/>
      <w:r w:rsidR="005412E9">
        <w:rPr>
          <w:rFonts w:ascii="Tahoma" w:eastAsia="Tahoma" w:hAnsi="Tahoma" w:cs="Tahoma"/>
          <w:sz w:val="20"/>
          <w:szCs w:val="20"/>
        </w:rPr>
        <w:t>longer term</w:t>
      </w:r>
      <w:proofErr w:type="gramEnd"/>
      <w:r w:rsidR="005412E9">
        <w:rPr>
          <w:rFonts w:ascii="Tahoma" w:eastAsia="Tahoma" w:hAnsi="Tahoma" w:cs="Tahoma"/>
          <w:sz w:val="20"/>
          <w:szCs w:val="20"/>
        </w:rPr>
        <w:t xml:space="preserve"> impact and</w:t>
      </w:r>
      <w:r w:rsidRPr="00B62ADE">
        <w:rPr>
          <w:rFonts w:ascii="Tahoma" w:eastAsia="Tahoma" w:hAnsi="Tahoma" w:cs="Tahoma"/>
          <w:sz w:val="20"/>
          <w:szCs w:val="20"/>
        </w:rPr>
        <w:t xml:space="preserve"> assess the success in</w:t>
      </w:r>
      <w:r w:rsidRPr="00B62ADE">
        <w:rPr>
          <w:rFonts w:ascii="Tahoma" w:eastAsia="Tahoma" w:hAnsi="Tahoma" w:cs="Tahoma"/>
          <w:spacing w:val="1"/>
          <w:sz w:val="20"/>
          <w:szCs w:val="20"/>
        </w:rPr>
        <w:t xml:space="preserve"> </w:t>
      </w:r>
      <w:r w:rsidRPr="00B62ADE">
        <w:rPr>
          <w:rFonts w:ascii="Tahoma" w:eastAsia="Tahoma" w:hAnsi="Tahoma" w:cs="Tahoma"/>
          <w:sz w:val="20"/>
          <w:szCs w:val="20"/>
        </w:rPr>
        <w:t>supporting students to take up education and/or training which offers good long-term</w:t>
      </w:r>
      <w:r w:rsidRPr="00B62ADE">
        <w:rPr>
          <w:rFonts w:ascii="Tahoma" w:eastAsia="Tahoma" w:hAnsi="Tahoma" w:cs="Tahoma"/>
          <w:spacing w:val="-66"/>
          <w:sz w:val="20"/>
          <w:szCs w:val="20"/>
        </w:rPr>
        <w:t xml:space="preserve">     </w:t>
      </w:r>
      <w:r w:rsidRPr="00B62ADE">
        <w:rPr>
          <w:rFonts w:ascii="Tahoma" w:eastAsia="Tahoma" w:hAnsi="Tahoma" w:cs="Tahoma"/>
          <w:sz w:val="20"/>
          <w:szCs w:val="20"/>
        </w:rPr>
        <w:t xml:space="preserve"> prospects.</w:t>
      </w:r>
    </w:p>
    <w:p w14:paraId="6AD15FDB" w14:textId="04831B4C" w:rsidR="005412E9" w:rsidRDefault="005412E9" w:rsidP="000E76F7">
      <w:pPr>
        <w:widowControl w:val="0"/>
        <w:autoSpaceDE w:val="0"/>
        <w:autoSpaceDN w:val="0"/>
        <w:spacing w:before="80" w:after="0" w:line="240" w:lineRule="auto"/>
        <w:ind w:right="811"/>
        <w:rPr>
          <w:rFonts w:ascii="Tahoma" w:eastAsia="Tahoma" w:hAnsi="Tahoma" w:cs="Tahoma"/>
          <w:sz w:val="20"/>
          <w:szCs w:val="20"/>
        </w:rPr>
      </w:pPr>
    </w:p>
    <w:p w14:paraId="11915F2C" w14:textId="77777777" w:rsidR="000E76F7" w:rsidRPr="00B62ADE" w:rsidRDefault="000E76F7" w:rsidP="000E76F7">
      <w:pPr>
        <w:widowControl w:val="0"/>
        <w:numPr>
          <w:ilvl w:val="0"/>
          <w:numId w:val="9"/>
        </w:numPr>
        <w:autoSpaceDE w:val="0"/>
        <w:autoSpaceDN w:val="0"/>
        <w:spacing w:before="80" w:after="0" w:line="240" w:lineRule="auto"/>
        <w:ind w:right="811"/>
        <w:rPr>
          <w:rFonts w:ascii="Tahoma" w:eastAsia="Tahoma" w:hAnsi="Tahoma" w:cs="Tahoma"/>
          <w:b/>
          <w:bCs/>
          <w:sz w:val="20"/>
          <w:szCs w:val="20"/>
        </w:rPr>
      </w:pPr>
      <w:r w:rsidRPr="00B62ADE">
        <w:rPr>
          <w:rFonts w:ascii="Tahoma" w:eastAsia="Tahoma" w:hAnsi="Tahoma" w:cs="Tahoma"/>
          <w:b/>
          <w:bCs/>
          <w:sz w:val="20"/>
          <w:szCs w:val="20"/>
        </w:rPr>
        <w:lastRenderedPageBreak/>
        <w:t xml:space="preserve">Supporting Practices, Guidance and Advice  </w:t>
      </w:r>
    </w:p>
    <w:p w14:paraId="10FCC5EC" w14:textId="77777777" w:rsidR="000E76F7" w:rsidRPr="00B62ADE" w:rsidRDefault="000E76F7" w:rsidP="000E76F7">
      <w:pPr>
        <w:widowControl w:val="0"/>
        <w:autoSpaceDE w:val="0"/>
        <w:autoSpaceDN w:val="0"/>
        <w:spacing w:after="0" w:line="240" w:lineRule="auto"/>
        <w:rPr>
          <w:rFonts w:ascii="Tahoma" w:eastAsia="Tahoma" w:hAnsi="Tahoma" w:cs="Tahoma"/>
          <w:sz w:val="20"/>
          <w:szCs w:val="20"/>
        </w:rPr>
      </w:pPr>
    </w:p>
    <w:bookmarkStart w:id="2" w:name="_Hlk115284068"/>
    <w:p w14:paraId="4E868A19" w14:textId="5E86CF99" w:rsidR="00C41747" w:rsidRPr="00C41747" w:rsidRDefault="00C41747" w:rsidP="00C41747">
      <w:pPr>
        <w:widowControl w:val="0"/>
        <w:numPr>
          <w:ilvl w:val="0"/>
          <w:numId w:val="16"/>
        </w:numPr>
        <w:autoSpaceDE w:val="0"/>
        <w:autoSpaceDN w:val="0"/>
        <w:spacing w:after="0" w:line="240" w:lineRule="auto"/>
        <w:contextualSpacing/>
        <w:jc w:val="both"/>
        <w:rPr>
          <w:rFonts w:ascii="Tahoma" w:eastAsia="Times New Roman" w:hAnsi="Tahoma" w:cs="Tahoma"/>
          <w:color w:val="002060"/>
          <w:sz w:val="20"/>
          <w:szCs w:val="20"/>
        </w:rPr>
      </w:pPr>
      <w:r w:rsidRPr="00B62ADE">
        <w:rPr>
          <w:rFonts w:ascii="Tahoma" w:eastAsia="Tahoma" w:hAnsi="Tahoma" w:cs="Tahoma"/>
          <w:color w:val="002060"/>
        </w:rPr>
        <w:fldChar w:fldCharType="begin"/>
      </w:r>
      <w:r>
        <w:rPr>
          <w:rFonts w:ascii="Tahoma" w:eastAsia="Tahoma" w:hAnsi="Tahoma" w:cs="Tahoma"/>
          <w:color w:val="002060"/>
        </w:rPr>
        <w:instrText>HYPERLINK "https://www.gov.uk/government/publications/careers-guidance-provision-for-young-people-in-schools"</w:instrText>
      </w:r>
      <w:r w:rsidRPr="00B62ADE">
        <w:rPr>
          <w:rFonts w:ascii="Tahoma" w:eastAsia="Tahoma" w:hAnsi="Tahoma" w:cs="Tahoma"/>
          <w:color w:val="002060"/>
        </w:rPr>
      </w:r>
      <w:r w:rsidRPr="00B62ADE">
        <w:rPr>
          <w:rFonts w:ascii="Tahoma" w:eastAsia="Tahoma" w:hAnsi="Tahoma" w:cs="Tahoma"/>
          <w:color w:val="002060"/>
        </w:rPr>
        <w:fldChar w:fldCharType="separate"/>
      </w:r>
      <w:r w:rsidRPr="00B62ADE">
        <w:rPr>
          <w:rFonts w:ascii="Tahoma" w:eastAsia="Times New Roman" w:hAnsi="Tahoma" w:cs="Tahoma"/>
          <w:color w:val="002060"/>
          <w:sz w:val="20"/>
          <w:szCs w:val="20"/>
          <w:u w:val="single"/>
        </w:rPr>
        <w:t>Careers guidance and access for education and training providers - J</w:t>
      </w:r>
      <w:r>
        <w:rPr>
          <w:rFonts w:ascii="Tahoma" w:eastAsia="Times New Roman" w:hAnsi="Tahoma" w:cs="Tahoma"/>
          <w:color w:val="002060"/>
          <w:sz w:val="20"/>
          <w:szCs w:val="20"/>
          <w:u w:val="single"/>
        </w:rPr>
        <w:t>anuary</w:t>
      </w:r>
      <w:r w:rsidRPr="00B62ADE">
        <w:rPr>
          <w:rFonts w:ascii="Tahoma" w:eastAsia="Times New Roman" w:hAnsi="Tahoma" w:cs="Tahoma"/>
          <w:color w:val="002060"/>
          <w:sz w:val="20"/>
          <w:szCs w:val="20"/>
          <w:u w:val="single"/>
        </w:rPr>
        <w:t xml:space="preserve"> 202</w:t>
      </w:r>
      <w:r w:rsidRPr="00B62ADE">
        <w:rPr>
          <w:rFonts w:ascii="Tahoma" w:eastAsia="Times New Roman" w:hAnsi="Tahoma" w:cs="Tahoma"/>
          <w:color w:val="002060"/>
          <w:sz w:val="20"/>
          <w:szCs w:val="20"/>
          <w:u w:val="single"/>
        </w:rPr>
        <w:fldChar w:fldCharType="end"/>
      </w:r>
      <w:r>
        <w:rPr>
          <w:rFonts w:ascii="Tahoma" w:eastAsia="Times New Roman" w:hAnsi="Tahoma" w:cs="Tahoma"/>
          <w:color w:val="002060"/>
          <w:sz w:val="20"/>
          <w:szCs w:val="20"/>
          <w:u w:val="single"/>
        </w:rPr>
        <w:t>3</w:t>
      </w:r>
      <w:r w:rsidRPr="00B62ADE">
        <w:rPr>
          <w:rFonts w:ascii="Tahoma" w:eastAsia="Times New Roman" w:hAnsi="Tahoma" w:cs="Tahoma"/>
          <w:color w:val="002060"/>
          <w:sz w:val="20"/>
          <w:szCs w:val="20"/>
        </w:rPr>
        <w:t xml:space="preserve"> </w:t>
      </w:r>
      <w:bookmarkEnd w:id="2"/>
    </w:p>
    <w:p w14:paraId="0D6E9DFD" w14:textId="139B793B" w:rsidR="000E76F7" w:rsidRPr="00B62ADE" w:rsidRDefault="00831F06" w:rsidP="000E76F7">
      <w:pPr>
        <w:widowControl w:val="0"/>
        <w:numPr>
          <w:ilvl w:val="0"/>
          <w:numId w:val="16"/>
        </w:numPr>
        <w:autoSpaceDE w:val="0"/>
        <w:autoSpaceDN w:val="0"/>
        <w:spacing w:after="0" w:line="240" w:lineRule="auto"/>
        <w:contextualSpacing/>
        <w:jc w:val="both"/>
        <w:rPr>
          <w:rFonts w:ascii="Tahoma" w:eastAsia="Times New Roman" w:hAnsi="Tahoma" w:cs="Tahoma"/>
          <w:color w:val="002060"/>
          <w:sz w:val="20"/>
          <w:szCs w:val="20"/>
        </w:rPr>
      </w:pPr>
      <w:hyperlink r:id="rId11" w:history="1">
        <w:r w:rsidR="000E76F7" w:rsidRPr="00B62ADE">
          <w:rPr>
            <w:rFonts w:ascii="Tahoma" w:eastAsia="Times New Roman" w:hAnsi="Tahoma" w:cs="Tahoma"/>
            <w:color w:val="002060"/>
            <w:sz w:val="20"/>
            <w:szCs w:val="20"/>
            <w:u w:val="single"/>
          </w:rPr>
          <w:t>https://www.goodcareerguidance.org.uk/</w:t>
        </w:r>
      </w:hyperlink>
      <w:r w:rsidR="000E76F7" w:rsidRPr="00B62ADE">
        <w:rPr>
          <w:rFonts w:ascii="Tahoma" w:eastAsia="Times New Roman" w:hAnsi="Tahoma" w:cs="Tahoma"/>
          <w:color w:val="002060"/>
          <w:sz w:val="20"/>
          <w:szCs w:val="20"/>
        </w:rPr>
        <w:t xml:space="preserve"> </w:t>
      </w:r>
    </w:p>
    <w:p w14:paraId="67AFBCCA" w14:textId="77777777" w:rsidR="000E76F7" w:rsidRPr="00B62ADE" w:rsidRDefault="00831F06" w:rsidP="000E76F7">
      <w:pPr>
        <w:widowControl w:val="0"/>
        <w:numPr>
          <w:ilvl w:val="0"/>
          <w:numId w:val="16"/>
        </w:numPr>
        <w:autoSpaceDE w:val="0"/>
        <w:autoSpaceDN w:val="0"/>
        <w:spacing w:after="0" w:line="240" w:lineRule="auto"/>
        <w:contextualSpacing/>
        <w:jc w:val="both"/>
        <w:rPr>
          <w:rFonts w:ascii="Tahoma" w:eastAsia="Times New Roman" w:hAnsi="Tahoma" w:cs="Tahoma"/>
          <w:color w:val="002060"/>
          <w:sz w:val="20"/>
          <w:szCs w:val="20"/>
        </w:rPr>
      </w:pPr>
      <w:hyperlink r:id="rId12" w:history="1">
        <w:r w:rsidR="000E76F7" w:rsidRPr="00B62ADE">
          <w:rPr>
            <w:rFonts w:ascii="Tahoma" w:eastAsia="Times New Roman" w:hAnsi="Tahoma" w:cs="Tahoma"/>
            <w:color w:val="002060"/>
            <w:sz w:val="20"/>
            <w:szCs w:val="20"/>
            <w:u w:val="single"/>
          </w:rPr>
          <w:t>https://www.gov.uk/government/publications/introduction-of-t-levels/introduction-of-t-levels</w:t>
        </w:r>
      </w:hyperlink>
      <w:r w:rsidR="000E76F7" w:rsidRPr="00B62ADE">
        <w:rPr>
          <w:rFonts w:ascii="Tahoma" w:eastAsia="Times New Roman" w:hAnsi="Tahoma" w:cs="Tahoma"/>
          <w:color w:val="002060"/>
          <w:sz w:val="20"/>
          <w:szCs w:val="20"/>
        </w:rPr>
        <w:t xml:space="preserve"> </w:t>
      </w:r>
    </w:p>
    <w:p w14:paraId="5BEA6EF8"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4BAFF4EA"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38538029" w14:textId="77777777" w:rsidR="000E76F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12C6FA7"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F7AB09C"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2384021" w14:textId="77777777" w:rsidR="00E311E1" w:rsidRPr="00B62ADE"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766885D9"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CD60580" w14:textId="77777777" w:rsidR="000E76F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4811722"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4C80871"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27F87DC"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7F5302FB"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3D1D3207"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5D20067"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64875CB"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AC6638D"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7E0CB62"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961F438"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0742021"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DA91DA2"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1A03C76"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4C4114DE"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D72C194"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F8CAAD9"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5DAB999"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D30B85B"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3875C95"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93C2C52"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274CFA9"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477A7C8C"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CB243ED"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36385850"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76A70028"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33DFE6B4"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33F68B2"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45F9F5B3"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2A68ACC"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60E0809"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C621942"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89996ED"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74FDE95"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98FBCBE"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1593B0E"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FE2E7D5"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826509F"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A3DB81E"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72C8C2E3" w14:textId="77777777" w:rsidR="00E311E1"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8B90E60" w14:textId="77777777" w:rsidR="00E311E1" w:rsidRPr="00B62ADE" w:rsidRDefault="00E311E1"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99DFF8D"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D61AE65"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76C414A"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72164BD"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18887A5" w14:textId="7A1B9412"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lastRenderedPageBreak/>
        <w:t xml:space="preserve">Appendix 1: Key Stage 3 </w:t>
      </w:r>
      <w:r w:rsidR="003B325F">
        <w:rPr>
          <w:rFonts w:ascii="Tahoma" w:eastAsia="Tahoma" w:hAnsi="Tahoma" w:cs="Tahoma"/>
          <w:b/>
          <w:bCs/>
          <w:sz w:val="20"/>
          <w:szCs w:val="20"/>
        </w:rPr>
        <w:t>CEIAG</w:t>
      </w:r>
      <w:r w:rsidRPr="00B62ADE">
        <w:rPr>
          <w:rFonts w:ascii="Tahoma" w:eastAsia="Tahoma" w:hAnsi="Tahoma" w:cs="Tahoma"/>
          <w:b/>
          <w:bCs/>
          <w:sz w:val="20"/>
          <w:szCs w:val="20"/>
        </w:rPr>
        <w:t xml:space="preserve"> Programme</w:t>
      </w:r>
    </w:p>
    <w:p w14:paraId="3DC8911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sz w:val="20"/>
          <w:szCs w:val="20"/>
        </w:rPr>
      </w:pPr>
    </w:p>
    <w:p w14:paraId="527227FE" w14:textId="5D66BCBD"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The aim of our Careers </w:t>
      </w:r>
      <w:r w:rsidR="00546139">
        <w:rPr>
          <w:rFonts w:ascii="Tahoma" w:eastAsia="Tahoma" w:hAnsi="Tahoma" w:cs="Tahoma"/>
          <w:sz w:val="20"/>
          <w:szCs w:val="20"/>
        </w:rPr>
        <w:t xml:space="preserve">Education and Guidance </w:t>
      </w:r>
      <w:r w:rsidRPr="00B62ADE">
        <w:rPr>
          <w:rFonts w:ascii="Tahoma" w:eastAsia="Tahoma" w:hAnsi="Tahoma" w:cs="Tahoma"/>
          <w:sz w:val="20"/>
          <w:szCs w:val="20"/>
        </w:rPr>
        <w:t>Programme is to ensure that all students have access to impartial careers information and guidance throughout each academic year. In year</w:t>
      </w:r>
      <w:r w:rsidR="00546139">
        <w:rPr>
          <w:rFonts w:ascii="Tahoma" w:eastAsia="Tahoma" w:hAnsi="Tahoma" w:cs="Tahoma"/>
          <w:sz w:val="20"/>
          <w:szCs w:val="20"/>
        </w:rPr>
        <w:t>s</w:t>
      </w:r>
      <w:r w:rsidRPr="00B62ADE">
        <w:rPr>
          <w:rFonts w:ascii="Tahoma" w:eastAsia="Tahoma" w:hAnsi="Tahoma" w:cs="Tahoma"/>
          <w:sz w:val="20"/>
          <w:szCs w:val="20"/>
        </w:rPr>
        <w:t xml:space="preserve"> 7 </w:t>
      </w:r>
      <w:r w:rsidR="00546139">
        <w:rPr>
          <w:rFonts w:ascii="Tahoma" w:eastAsia="Tahoma" w:hAnsi="Tahoma" w:cs="Tahoma"/>
          <w:sz w:val="20"/>
          <w:szCs w:val="20"/>
        </w:rPr>
        <w:t>–</w:t>
      </w:r>
      <w:r w:rsidRPr="00B62ADE">
        <w:rPr>
          <w:rFonts w:ascii="Tahoma" w:eastAsia="Tahoma" w:hAnsi="Tahoma" w:cs="Tahoma"/>
          <w:sz w:val="20"/>
          <w:szCs w:val="20"/>
        </w:rPr>
        <w:t xml:space="preserve"> 9</w:t>
      </w:r>
      <w:r w:rsidR="00546139">
        <w:rPr>
          <w:rFonts w:ascii="Tahoma" w:eastAsia="Tahoma" w:hAnsi="Tahoma" w:cs="Tahoma"/>
          <w:sz w:val="20"/>
          <w:szCs w:val="20"/>
        </w:rPr>
        <w:t>,</w:t>
      </w:r>
      <w:r w:rsidRPr="00B62ADE">
        <w:rPr>
          <w:rFonts w:ascii="Tahoma" w:eastAsia="Tahoma" w:hAnsi="Tahoma" w:cs="Tahoma"/>
          <w:sz w:val="20"/>
          <w:szCs w:val="20"/>
        </w:rPr>
        <w:t xml:space="preserve"> students will </w:t>
      </w:r>
      <w:r w:rsidR="00546139">
        <w:rPr>
          <w:rFonts w:ascii="Tahoma" w:eastAsia="Tahoma" w:hAnsi="Tahoma" w:cs="Tahoma"/>
          <w:sz w:val="20"/>
          <w:szCs w:val="20"/>
        </w:rPr>
        <w:t>work on de</w:t>
      </w:r>
      <w:r w:rsidRPr="00B62ADE">
        <w:rPr>
          <w:rFonts w:ascii="Tahoma" w:eastAsia="Tahoma" w:hAnsi="Tahoma" w:cs="Tahoma"/>
          <w:sz w:val="20"/>
          <w:szCs w:val="20"/>
        </w:rPr>
        <w:t>velop</w:t>
      </w:r>
      <w:r w:rsidR="00546139">
        <w:rPr>
          <w:rFonts w:ascii="Tahoma" w:eastAsia="Tahoma" w:hAnsi="Tahoma" w:cs="Tahoma"/>
          <w:sz w:val="20"/>
          <w:szCs w:val="20"/>
        </w:rPr>
        <w:t>ing</w:t>
      </w:r>
      <w:r w:rsidRPr="00B62ADE">
        <w:rPr>
          <w:rFonts w:ascii="Tahoma" w:eastAsia="Tahoma" w:hAnsi="Tahoma" w:cs="Tahoma"/>
          <w:sz w:val="20"/>
          <w:szCs w:val="20"/>
        </w:rPr>
        <w:t xml:space="preserve"> their skills for success through the Aspiring Futures Programme, Personal Development Days and additional events. Students will learn how to transfer these skills into lessons, to increase their awareness of personal strengths and interests </w:t>
      </w:r>
      <w:r w:rsidR="00546139">
        <w:rPr>
          <w:rFonts w:ascii="Tahoma" w:eastAsia="Tahoma" w:hAnsi="Tahoma" w:cs="Tahoma"/>
          <w:sz w:val="20"/>
          <w:szCs w:val="20"/>
        </w:rPr>
        <w:t xml:space="preserve">and </w:t>
      </w:r>
      <w:r w:rsidRPr="00B62ADE">
        <w:rPr>
          <w:rFonts w:ascii="Tahoma" w:eastAsia="Tahoma" w:hAnsi="Tahoma" w:cs="Tahoma"/>
          <w:sz w:val="20"/>
          <w:szCs w:val="20"/>
        </w:rPr>
        <w:t xml:space="preserve">to support learning and development. Our Careers </w:t>
      </w:r>
      <w:r w:rsidR="00546139">
        <w:rPr>
          <w:rFonts w:ascii="Tahoma" w:eastAsia="Tahoma" w:hAnsi="Tahoma" w:cs="Tahoma"/>
          <w:sz w:val="20"/>
          <w:szCs w:val="20"/>
        </w:rPr>
        <w:t>E</w:t>
      </w:r>
      <w:r w:rsidRPr="00B62ADE">
        <w:rPr>
          <w:rFonts w:ascii="Tahoma" w:eastAsia="Tahoma" w:hAnsi="Tahoma" w:cs="Tahoma"/>
          <w:sz w:val="20"/>
          <w:szCs w:val="20"/>
        </w:rPr>
        <w:t xml:space="preserve">ducation and </w:t>
      </w:r>
      <w:r w:rsidR="00546139">
        <w:rPr>
          <w:rFonts w:ascii="Tahoma" w:eastAsia="Tahoma" w:hAnsi="Tahoma" w:cs="Tahoma"/>
          <w:sz w:val="20"/>
          <w:szCs w:val="20"/>
        </w:rPr>
        <w:t>G</w:t>
      </w:r>
      <w:r w:rsidRPr="00B62ADE">
        <w:rPr>
          <w:rFonts w:ascii="Tahoma" w:eastAsia="Tahoma" w:hAnsi="Tahoma" w:cs="Tahoma"/>
          <w:sz w:val="20"/>
          <w:szCs w:val="20"/>
        </w:rPr>
        <w:t xml:space="preserve">uidance </w:t>
      </w:r>
      <w:r w:rsidR="00546139">
        <w:rPr>
          <w:rFonts w:ascii="Tahoma" w:eastAsia="Tahoma" w:hAnsi="Tahoma" w:cs="Tahoma"/>
          <w:sz w:val="20"/>
          <w:szCs w:val="20"/>
        </w:rPr>
        <w:t>P</w:t>
      </w:r>
      <w:r w:rsidRPr="00B62ADE">
        <w:rPr>
          <w:rFonts w:ascii="Tahoma" w:eastAsia="Tahoma" w:hAnsi="Tahoma" w:cs="Tahoma"/>
          <w:sz w:val="20"/>
          <w:szCs w:val="20"/>
        </w:rPr>
        <w:t>rogramme will help students to make informed choices about their future.</w:t>
      </w:r>
    </w:p>
    <w:p w14:paraId="00752DEB"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A6F4067"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The programme includes:</w:t>
      </w:r>
    </w:p>
    <w:p w14:paraId="09067375" w14:textId="77777777" w:rsidR="000E76F7" w:rsidRPr="00B62ADE" w:rsidRDefault="000E76F7"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Skills for Success</w:t>
      </w:r>
    </w:p>
    <w:p w14:paraId="57880BC8" w14:textId="4DDC8A47" w:rsidR="000E76F7" w:rsidRPr="00B62ADE" w:rsidRDefault="00AA54FB"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Activities to aid u</w:t>
      </w:r>
      <w:r w:rsidR="000E76F7" w:rsidRPr="00B62ADE">
        <w:rPr>
          <w:rFonts w:ascii="Tahoma" w:eastAsia="Tahoma" w:hAnsi="Tahoma" w:cs="Tahoma"/>
          <w:sz w:val="20"/>
          <w:szCs w:val="20"/>
        </w:rPr>
        <w:t xml:space="preserve">nderstanding what sort of learner they are, what are their personal skills and </w:t>
      </w:r>
      <w:proofErr w:type="gramStart"/>
      <w:r w:rsidR="000E76F7" w:rsidRPr="00B62ADE">
        <w:rPr>
          <w:rFonts w:ascii="Tahoma" w:eastAsia="Tahoma" w:hAnsi="Tahoma" w:cs="Tahoma"/>
          <w:sz w:val="20"/>
          <w:szCs w:val="20"/>
        </w:rPr>
        <w:t>qualities</w:t>
      </w:r>
      <w:proofErr w:type="gramEnd"/>
    </w:p>
    <w:p w14:paraId="1938E9AA" w14:textId="473BA03B" w:rsidR="000E76F7" w:rsidRPr="00B62ADE" w:rsidRDefault="00AA54FB"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Inspiration to a</w:t>
      </w:r>
      <w:r w:rsidR="000E76F7" w:rsidRPr="00B62ADE">
        <w:rPr>
          <w:rFonts w:ascii="Tahoma" w:eastAsia="Tahoma" w:hAnsi="Tahoma" w:cs="Tahoma"/>
          <w:sz w:val="20"/>
          <w:szCs w:val="20"/>
        </w:rPr>
        <w:t>chiev</w:t>
      </w:r>
      <w:r>
        <w:rPr>
          <w:rFonts w:ascii="Tahoma" w:eastAsia="Tahoma" w:hAnsi="Tahoma" w:cs="Tahoma"/>
          <w:sz w:val="20"/>
          <w:szCs w:val="20"/>
        </w:rPr>
        <w:t>e</w:t>
      </w:r>
      <w:r w:rsidR="000E76F7" w:rsidRPr="00B62ADE">
        <w:rPr>
          <w:rFonts w:ascii="Tahoma" w:eastAsia="Tahoma" w:hAnsi="Tahoma" w:cs="Tahoma"/>
          <w:sz w:val="20"/>
          <w:szCs w:val="20"/>
        </w:rPr>
        <w:t xml:space="preserve"> their </w:t>
      </w:r>
      <w:proofErr w:type="gramStart"/>
      <w:r w:rsidR="000E76F7" w:rsidRPr="00B62ADE">
        <w:rPr>
          <w:rFonts w:ascii="Tahoma" w:eastAsia="Tahoma" w:hAnsi="Tahoma" w:cs="Tahoma"/>
          <w:sz w:val="20"/>
          <w:szCs w:val="20"/>
        </w:rPr>
        <w:t>potential</w:t>
      </w:r>
      <w:proofErr w:type="gramEnd"/>
    </w:p>
    <w:p w14:paraId="3768CD10" w14:textId="2CAAC754" w:rsidR="000E76F7" w:rsidRPr="00B62ADE" w:rsidRDefault="000E76F7"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Develop</w:t>
      </w:r>
      <w:r w:rsidR="00AA54FB">
        <w:rPr>
          <w:rFonts w:ascii="Tahoma" w:eastAsia="Tahoma" w:hAnsi="Tahoma" w:cs="Tahoma"/>
          <w:sz w:val="20"/>
          <w:szCs w:val="20"/>
        </w:rPr>
        <w:t>ment of</w:t>
      </w:r>
      <w:r w:rsidRPr="00B62ADE">
        <w:rPr>
          <w:rFonts w:ascii="Tahoma" w:eastAsia="Tahoma" w:hAnsi="Tahoma" w:cs="Tahoma"/>
          <w:sz w:val="20"/>
          <w:szCs w:val="20"/>
        </w:rPr>
        <w:t xml:space="preserve"> research skills to investigate </w:t>
      </w:r>
      <w:proofErr w:type="gramStart"/>
      <w:r w:rsidRPr="00B62ADE">
        <w:rPr>
          <w:rFonts w:ascii="Tahoma" w:eastAsia="Tahoma" w:hAnsi="Tahoma" w:cs="Tahoma"/>
          <w:sz w:val="20"/>
          <w:szCs w:val="20"/>
        </w:rPr>
        <w:t>opportunities</w:t>
      </w:r>
      <w:proofErr w:type="gramEnd"/>
    </w:p>
    <w:p w14:paraId="4A8FC264" w14:textId="3DDDD5CF" w:rsidR="000E76F7" w:rsidRDefault="00546139"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Putting together</w:t>
      </w:r>
      <w:r w:rsidRPr="00B62ADE">
        <w:rPr>
          <w:rFonts w:ascii="Tahoma" w:eastAsia="Tahoma" w:hAnsi="Tahoma" w:cs="Tahoma"/>
          <w:sz w:val="20"/>
          <w:szCs w:val="20"/>
        </w:rPr>
        <w:t xml:space="preserve"> </w:t>
      </w:r>
      <w:r w:rsidR="000E76F7" w:rsidRPr="00B62ADE">
        <w:rPr>
          <w:rFonts w:ascii="Tahoma" w:eastAsia="Tahoma" w:hAnsi="Tahoma" w:cs="Tahoma"/>
          <w:sz w:val="20"/>
          <w:szCs w:val="20"/>
        </w:rPr>
        <w:t>basic career plans</w:t>
      </w:r>
    </w:p>
    <w:p w14:paraId="68C7963A" w14:textId="77777777" w:rsidR="00546139" w:rsidRPr="00B62ADE" w:rsidRDefault="00546139" w:rsidP="00546139">
      <w:pPr>
        <w:widowControl w:val="0"/>
        <w:tabs>
          <w:tab w:val="left" w:pos="2040"/>
          <w:tab w:val="left" w:pos="2041"/>
        </w:tabs>
        <w:autoSpaceDE w:val="0"/>
        <w:autoSpaceDN w:val="0"/>
        <w:spacing w:before="4" w:after="0" w:line="237" w:lineRule="auto"/>
        <w:ind w:left="1680" w:right="495"/>
        <w:rPr>
          <w:rFonts w:ascii="Tahoma" w:eastAsia="Tahoma" w:hAnsi="Tahoma" w:cs="Tahoma"/>
          <w:sz w:val="20"/>
          <w:szCs w:val="20"/>
        </w:rPr>
      </w:pPr>
    </w:p>
    <w:p w14:paraId="08215F88" w14:textId="36D446EC"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Students always have access to qualified staff in the Information Centre if they have any </w:t>
      </w:r>
      <w:r w:rsidRPr="00C41747">
        <w:rPr>
          <w:rFonts w:ascii="Tahoma" w:eastAsia="Tahoma" w:hAnsi="Tahoma" w:cs="Tahoma"/>
          <w:sz w:val="20"/>
          <w:szCs w:val="20"/>
        </w:rPr>
        <w:t xml:space="preserve">questions or require information about any aspects of Careers investigation and information. 1:1 </w:t>
      </w:r>
      <w:proofErr w:type="gramStart"/>
      <w:r w:rsidRPr="00C41747">
        <w:rPr>
          <w:rFonts w:ascii="Tahoma" w:eastAsia="Tahoma" w:hAnsi="Tahoma" w:cs="Tahoma"/>
          <w:sz w:val="20"/>
          <w:szCs w:val="20"/>
        </w:rPr>
        <w:t>appointments</w:t>
      </w:r>
      <w:proofErr w:type="gramEnd"/>
      <w:r w:rsidRPr="00C41747">
        <w:rPr>
          <w:rFonts w:ascii="Tahoma" w:eastAsia="Tahoma" w:hAnsi="Tahoma" w:cs="Tahoma"/>
          <w:sz w:val="20"/>
          <w:szCs w:val="20"/>
        </w:rPr>
        <w:t xml:space="preserve"> are available to students when requested by students and/or parents or referred by Information Centre </w:t>
      </w:r>
      <w:r w:rsidR="00AA54FB" w:rsidRPr="00C41747">
        <w:rPr>
          <w:rFonts w:ascii="Tahoma" w:eastAsia="Tahoma" w:hAnsi="Tahoma" w:cs="Tahoma"/>
          <w:sz w:val="20"/>
          <w:szCs w:val="20"/>
        </w:rPr>
        <w:t xml:space="preserve">staff. </w:t>
      </w:r>
    </w:p>
    <w:p w14:paraId="4AB23F99" w14:textId="77777777" w:rsidR="00546139" w:rsidRPr="00C41747" w:rsidRDefault="00546139"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35A98C9" w14:textId="054023AE"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The programme is built around the</w:t>
      </w:r>
      <w:r w:rsidR="00AA54FB" w:rsidRPr="00C41747">
        <w:rPr>
          <w:rFonts w:ascii="Tahoma" w:eastAsia="Tahoma" w:hAnsi="Tahoma" w:cs="Tahoma"/>
          <w:sz w:val="20"/>
          <w:szCs w:val="20"/>
        </w:rPr>
        <w:t xml:space="preserve"> </w:t>
      </w:r>
      <w:proofErr w:type="gramStart"/>
      <w:r w:rsidR="000E4C38" w:rsidRPr="00C41747">
        <w:rPr>
          <w:rFonts w:ascii="Tahoma" w:eastAsia="Tahoma" w:hAnsi="Tahoma" w:cs="Tahoma"/>
          <w:sz w:val="20"/>
          <w:szCs w:val="20"/>
        </w:rPr>
        <w:t>The</w:t>
      </w:r>
      <w:proofErr w:type="gramEnd"/>
      <w:r w:rsidR="000E4C38" w:rsidRPr="00C41747">
        <w:rPr>
          <w:rFonts w:ascii="Tahoma" w:eastAsia="Tahoma" w:hAnsi="Tahoma" w:cs="Tahoma"/>
          <w:sz w:val="20"/>
          <w:szCs w:val="20"/>
        </w:rPr>
        <w:t xml:space="preserve"> </w:t>
      </w:r>
      <w:hyperlink r:id="rId13" w:history="1">
        <w:r w:rsidR="00AA54FB" w:rsidRPr="00C41747">
          <w:rPr>
            <w:rStyle w:val="Hyperlink"/>
            <w:rFonts w:ascii="Tahoma" w:hAnsi="Tahoma" w:cs="Tahoma"/>
            <w:sz w:val="20"/>
            <w:szCs w:val="20"/>
          </w:rPr>
          <w:t xml:space="preserve">Career Development Institute's latest "Career Development Framework 2020" </w:t>
        </w:r>
      </w:hyperlink>
      <w:r w:rsidRPr="00C41747">
        <w:rPr>
          <w:rFonts w:ascii="Tahoma" w:eastAsia="Tahoma" w:hAnsi="Tahoma" w:cs="Tahoma"/>
          <w:sz w:val="20"/>
          <w:szCs w:val="20"/>
        </w:rPr>
        <w:t>and includes the following</w:t>
      </w:r>
      <w:r w:rsidR="00AA54FB" w:rsidRPr="00C41747">
        <w:rPr>
          <w:rFonts w:ascii="Tahoma" w:eastAsia="Tahoma" w:hAnsi="Tahoma" w:cs="Tahoma"/>
          <w:sz w:val="20"/>
          <w:szCs w:val="20"/>
        </w:rPr>
        <w:t>:</w:t>
      </w:r>
    </w:p>
    <w:p w14:paraId="45A40939"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41029E02"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C41747">
        <w:rPr>
          <w:rFonts w:ascii="Tahoma" w:eastAsia="Tahoma" w:hAnsi="Tahoma" w:cs="Tahoma"/>
          <w:b/>
          <w:bCs/>
          <w:sz w:val="20"/>
          <w:szCs w:val="20"/>
        </w:rPr>
        <w:t>Self-Development</w:t>
      </w:r>
    </w:p>
    <w:p w14:paraId="1C748573" w14:textId="77777777" w:rsidR="000E76F7" w:rsidRPr="00C41747" w:rsidRDefault="000E76F7" w:rsidP="000E76F7">
      <w:pPr>
        <w:widowControl w:val="0"/>
        <w:numPr>
          <w:ilvl w:val="0"/>
          <w:numId w:val="17"/>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Develop skills needed for planning and managing career development – self- awareness, recognising own strengths, how to make progress, raise achievements and self-improvement.</w:t>
      </w:r>
    </w:p>
    <w:p w14:paraId="3D3054A2"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22BAC1D"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C41747">
        <w:rPr>
          <w:rFonts w:ascii="Tahoma" w:eastAsia="Tahoma" w:hAnsi="Tahoma" w:cs="Tahoma"/>
          <w:b/>
          <w:bCs/>
          <w:sz w:val="20"/>
          <w:szCs w:val="20"/>
        </w:rPr>
        <w:t>Career Exploration</w:t>
      </w:r>
    </w:p>
    <w:p w14:paraId="60767F2B" w14:textId="77777777" w:rsidR="000E76F7" w:rsidRPr="00B62ADE" w:rsidRDefault="000E76F7" w:rsidP="000E76F7">
      <w:pPr>
        <w:widowControl w:val="0"/>
        <w:numPr>
          <w:ilvl w:val="0"/>
          <w:numId w:val="17"/>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Understand the importance of ‘skills for success’ and ‘lifelong learning’ throughout school and working </w:t>
      </w:r>
      <w:proofErr w:type="gramStart"/>
      <w:r w:rsidRPr="00B62ADE">
        <w:rPr>
          <w:rFonts w:ascii="Tahoma" w:eastAsia="Tahoma" w:hAnsi="Tahoma" w:cs="Tahoma"/>
          <w:sz w:val="20"/>
          <w:szCs w:val="20"/>
        </w:rPr>
        <w:t>life</w:t>
      </w:r>
      <w:proofErr w:type="gramEnd"/>
    </w:p>
    <w:p w14:paraId="3CF97C06" w14:textId="77777777" w:rsidR="000E76F7" w:rsidRPr="00B62ADE" w:rsidRDefault="000E76F7" w:rsidP="000E76F7">
      <w:pPr>
        <w:widowControl w:val="0"/>
        <w:numPr>
          <w:ilvl w:val="0"/>
          <w:numId w:val="17"/>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Know where and how to access appropriate information, resources help and guidance, identify different kinds of work, investigate jobs and labour market, recognise what is stereotyping and discrimination and learn about safe working practice.</w:t>
      </w:r>
    </w:p>
    <w:p w14:paraId="4A17D62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F7EBC08"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t>Career Management</w:t>
      </w:r>
    </w:p>
    <w:p w14:paraId="0C00450B" w14:textId="77777777" w:rsidR="000E76F7" w:rsidRPr="00B62ADE" w:rsidRDefault="000E76F7" w:rsidP="000E76F7">
      <w:pPr>
        <w:widowControl w:val="0"/>
        <w:numPr>
          <w:ilvl w:val="0"/>
          <w:numId w:val="18"/>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Be able to prepare and use action plans to support career development within the Aspiring Futures and PD Days. To make the most of and learn how to access all impartial information, advice and guidance available to you, recognise skills and qualities needed for employment, show initiative and enterprise.</w:t>
      </w:r>
    </w:p>
    <w:p w14:paraId="01656B13" w14:textId="27226168" w:rsidR="000E76F7" w:rsidRPr="00B62ADE" w:rsidRDefault="000E76F7" w:rsidP="000E76F7">
      <w:pPr>
        <w:widowControl w:val="0"/>
        <w:numPr>
          <w:ilvl w:val="0"/>
          <w:numId w:val="18"/>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Engage with all opportunities available through Aspiring Futures, PD Days and other events, to be able to plan carefully and make decisions that will help students get the qualifications and experiences needed to be prepared for transitions later in life.</w:t>
      </w:r>
    </w:p>
    <w:p w14:paraId="6CFF95D7" w14:textId="242448C0"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F07BA1B" w14:textId="067B54CF"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4471491D" w14:textId="490EB50D"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444938E" w14:textId="65DD94A3"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09C1A32" w14:textId="7FA58FA1"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D841EC9" w14:textId="209DB773"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D93739E" w14:textId="7CC7611E"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7E5AB3F" w14:textId="10E7405E"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29D1DA2" w14:textId="30868E45"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73BF622F" w14:textId="77777777" w:rsidR="00D1773A" w:rsidRPr="00B62ADE" w:rsidRDefault="00D1773A" w:rsidP="00D1773A">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AC97499"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tbl>
      <w:tblPr>
        <w:tblStyle w:val="TableGrid"/>
        <w:tblW w:w="9351" w:type="dxa"/>
        <w:tblLook w:val="04A0" w:firstRow="1" w:lastRow="0" w:firstColumn="1" w:lastColumn="0" w:noHBand="0" w:noVBand="1"/>
      </w:tblPr>
      <w:tblGrid>
        <w:gridCol w:w="3357"/>
        <w:gridCol w:w="5994"/>
      </w:tblGrid>
      <w:tr w:rsidR="000E76F7" w:rsidRPr="00B62ADE" w14:paraId="20746517" w14:textId="77777777" w:rsidTr="00D1773A">
        <w:tc>
          <w:tcPr>
            <w:tcW w:w="9351" w:type="dxa"/>
            <w:gridSpan w:val="2"/>
          </w:tcPr>
          <w:p w14:paraId="0D8ACA02" w14:textId="77777777" w:rsidR="000E76F7" w:rsidRPr="00B62ADE" w:rsidRDefault="000E76F7" w:rsidP="000E76F7">
            <w:pPr>
              <w:tabs>
                <w:tab w:val="left" w:pos="2040"/>
                <w:tab w:val="left" w:pos="2041"/>
              </w:tabs>
              <w:spacing w:before="4" w:line="237" w:lineRule="auto"/>
              <w:ind w:right="495"/>
              <w:jc w:val="center"/>
              <w:rPr>
                <w:rFonts w:ascii="Tahoma" w:eastAsia="Tahoma" w:hAnsi="Tahoma" w:cs="Tahoma"/>
                <w:b/>
                <w:bCs/>
                <w:sz w:val="20"/>
                <w:szCs w:val="20"/>
              </w:rPr>
            </w:pPr>
            <w:r w:rsidRPr="00B62ADE">
              <w:rPr>
                <w:rFonts w:ascii="Tahoma" w:eastAsia="Tahoma" w:hAnsi="Tahoma" w:cs="Tahoma"/>
                <w:b/>
                <w:bCs/>
                <w:sz w:val="20"/>
                <w:szCs w:val="20"/>
              </w:rPr>
              <w:lastRenderedPageBreak/>
              <w:t>Year 7</w:t>
            </w:r>
          </w:p>
        </w:tc>
      </w:tr>
      <w:tr w:rsidR="000E76F7" w:rsidRPr="00B62ADE" w14:paraId="0501D66D" w14:textId="77777777" w:rsidTr="00D1773A">
        <w:tc>
          <w:tcPr>
            <w:tcW w:w="3357" w:type="dxa"/>
          </w:tcPr>
          <w:p w14:paraId="2C56E196" w14:textId="77777777" w:rsidR="000E76F7" w:rsidRPr="00B62ADE" w:rsidRDefault="000E76F7" w:rsidP="000E76F7">
            <w:pPr>
              <w:tabs>
                <w:tab w:val="left" w:pos="2040"/>
                <w:tab w:val="left" w:pos="2041"/>
              </w:tabs>
              <w:spacing w:before="4" w:line="237" w:lineRule="auto"/>
              <w:ind w:right="495"/>
              <w:jc w:val="center"/>
              <w:rPr>
                <w:rFonts w:ascii="Tahoma" w:eastAsia="Tahoma" w:hAnsi="Tahoma" w:cs="Tahoma"/>
                <w:sz w:val="20"/>
                <w:szCs w:val="20"/>
              </w:rPr>
            </w:pPr>
            <w:r w:rsidRPr="00B62ADE">
              <w:rPr>
                <w:rFonts w:ascii="Tahoma" w:eastAsia="Tahoma" w:hAnsi="Tahoma" w:cs="Tahoma"/>
                <w:sz w:val="20"/>
                <w:szCs w:val="20"/>
              </w:rPr>
              <w:t>Champion tutoring</w:t>
            </w:r>
          </w:p>
        </w:tc>
        <w:tc>
          <w:tcPr>
            <w:tcW w:w="5994" w:type="dxa"/>
          </w:tcPr>
          <w:p w14:paraId="1C18F87F" w14:textId="77777777" w:rsidR="000E76F7" w:rsidRPr="00B62ADE" w:rsidRDefault="000E76F7" w:rsidP="000E76F7">
            <w:pPr>
              <w:numPr>
                <w:ilvl w:val="0"/>
                <w:numId w:val="30"/>
              </w:numPr>
              <w:tabs>
                <w:tab w:val="left" w:pos="2040"/>
                <w:tab w:val="left" w:pos="2041"/>
              </w:tabs>
              <w:spacing w:before="4" w:line="237" w:lineRule="auto"/>
              <w:ind w:right="495"/>
              <w:rPr>
                <w:rFonts w:ascii="Tahoma" w:eastAsia="Tahoma" w:hAnsi="Tahoma" w:cs="Tahoma"/>
                <w:sz w:val="20"/>
                <w:szCs w:val="20"/>
              </w:rPr>
            </w:pPr>
            <w:r w:rsidRPr="00B62ADE">
              <w:rPr>
                <w:rFonts w:ascii="Tahoma" w:eastAsia="Tahoma" w:hAnsi="Tahoma" w:cs="Tahoma"/>
                <w:sz w:val="20"/>
                <w:szCs w:val="20"/>
              </w:rPr>
              <w:t>Each child is assigned a mentor (tutor) who helps support student with their aspirations</w:t>
            </w:r>
          </w:p>
        </w:tc>
      </w:tr>
      <w:tr w:rsidR="000E76F7" w:rsidRPr="00B62ADE" w14:paraId="5E9DC545" w14:textId="77777777" w:rsidTr="00D1773A">
        <w:tc>
          <w:tcPr>
            <w:tcW w:w="3357" w:type="dxa"/>
          </w:tcPr>
          <w:p w14:paraId="328BCADC" w14:textId="77777777" w:rsidR="000E76F7" w:rsidRPr="00B62ADE" w:rsidRDefault="000E76F7" w:rsidP="000E76F7">
            <w:pPr>
              <w:tabs>
                <w:tab w:val="left" w:pos="2040"/>
                <w:tab w:val="left" w:pos="2041"/>
              </w:tabs>
              <w:spacing w:before="4" w:line="237" w:lineRule="auto"/>
              <w:ind w:right="495"/>
              <w:jc w:val="center"/>
              <w:rPr>
                <w:rFonts w:ascii="Tahoma" w:eastAsia="Tahoma" w:hAnsi="Tahoma" w:cs="Tahoma"/>
                <w:sz w:val="20"/>
                <w:szCs w:val="20"/>
              </w:rPr>
            </w:pPr>
            <w:r w:rsidRPr="00B62ADE">
              <w:rPr>
                <w:rFonts w:ascii="Tahoma" w:eastAsia="Tahoma" w:hAnsi="Tahoma" w:cs="Tahoma"/>
                <w:sz w:val="20"/>
                <w:szCs w:val="20"/>
              </w:rPr>
              <w:t>Skills for Success (AF Programme)</w:t>
            </w:r>
          </w:p>
        </w:tc>
        <w:tc>
          <w:tcPr>
            <w:tcW w:w="5994" w:type="dxa"/>
          </w:tcPr>
          <w:p w14:paraId="37F21F0B" w14:textId="31912175" w:rsidR="000E76F7" w:rsidRPr="00A258C4" w:rsidRDefault="00A258C4" w:rsidP="00A258C4">
            <w:pPr>
              <w:pStyle w:val="ListParagraph"/>
              <w:numPr>
                <w:ilvl w:val="0"/>
                <w:numId w:val="30"/>
              </w:numPr>
              <w:tabs>
                <w:tab w:val="left" w:pos="2040"/>
                <w:tab w:val="left" w:pos="2041"/>
              </w:tabs>
              <w:spacing w:before="4" w:line="237" w:lineRule="auto"/>
              <w:ind w:right="495"/>
              <w:rPr>
                <w:sz w:val="20"/>
                <w:szCs w:val="20"/>
              </w:rPr>
            </w:pPr>
            <w:r w:rsidRPr="00C41747">
              <w:rPr>
                <w:sz w:val="20"/>
                <w:szCs w:val="20"/>
              </w:rPr>
              <w:t>Exploring careers; e</w:t>
            </w:r>
            <w:r w:rsidR="00C74BC2" w:rsidRPr="00C41747">
              <w:rPr>
                <w:sz w:val="20"/>
                <w:szCs w:val="20"/>
              </w:rPr>
              <w:t xml:space="preserve">xploring personal skills and qualities; </w:t>
            </w:r>
            <w:r w:rsidR="00903D2A" w:rsidRPr="00C41747">
              <w:rPr>
                <w:sz w:val="20"/>
                <w:szCs w:val="20"/>
              </w:rPr>
              <w:t>investigating career information using external websites</w:t>
            </w:r>
          </w:p>
        </w:tc>
      </w:tr>
      <w:tr w:rsidR="000E76F7" w:rsidRPr="00B62ADE" w14:paraId="6844B7F8" w14:textId="77777777" w:rsidTr="00D1773A">
        <w:tc>
          <w:tcPr>
            <w:tcW w:w="3357" w:type="dxa"/>
          </w:tcPr>
          <w:p w14:paraId="0A66BF2F" w14:textId="55541491" w:rsidR="000E76F7" w:rsidRPr="00B62ADE" w:rsidRDefault="000E76F7" w:rsidP="000E76F7">
            <w:pPr>
              <w:tabs>
                <w:tab w:val="left" w:pos="2040"/>
                <w:tab w:val="left" w:pos="2041"/>
              </w:tabs>
              <w:spacing w:before="4" w:line="237" w:lineRule="auto"/>
              <w:ind w:right="495"/>
              <w:jc w:val="center"/>
              <w:rPr>
                <w:rFonts w:ascii="Tahoma" w:eastAsia="Tahoma" w:hAnsi="Tahoma" w:cs="Tahoma"/>
                <w:sz w:val="20"/>
                <w:szCs w:val="20"/>
              </w:rPr>
            </w:pPr>
            <w:r w:rsidRPr="00B62ADE">
              <w:rPr>
                <w:rFonts w:ascii="Tahoma" w:eastAsia="Tahoma" w:hAnsi="Tahoma" w:cs="Tahoma"/>
                <w:sz w:val="20"/>
                <w:szCs w:val="20"/>
              </w:rPr>
              <w:t>Careers Fair</w:t>
            </w:r>
            <w:r w:rsidR="00E311E1">
              <w:rPr>
                <w:rFonts w:ascii="Tahoma" w:eastAsia="Tahoma" w:hAnsi="Tahoma" w:cs="Tahoma"/>
                <w:sz w:val="20"/>
                <w:szCs w:val="20"/>
              </w:rPr>
              <w:t xml:space="preserve"> (during Mentoring Day)</w:t>
            </w:r>
          </w:p>
        </w:tc>
        <w:tc>
          <w:tcPr>
            <w:tcW w:w="5994" w:type="dxa"/>
          </w:tcPr>
          <w:p w14:paraId="22C12F6A" w14:textId="43626E0E" w:rsidR="000E76F7" w:rsidRPr="00B62ADE" w:rsidRDefault="000E76F7" w:rsidP="000E76F7">
            <w:pPr>
              <w:numPr>
                <w:ilvl w:val="0"/>
                <w:numId w:val="28"/>
              </w:numPr>
              <w:tabs>
                <w:tab w:val="left" w:pos="2040"/>
                <w:tab w:val="left" w:pos="2041"/>
              </w:tabs>
              <w:spacing w:before="4" w:line="237" w:lineRule="auto"/>
              <w:ind w:right="495"/>
              <w:rPr>
                <w:rFonts w:ascii="Tahoma" w:eastAsia="Tahoma" w:hAnsi="Tahoma" w:cs="Tahoma"/>
                <w:sz w:val="20"/>
                <w:szCs w:val="20"/>
              </w:rPr>
            </w:pPr>
            <w:r w:rsidRPr="00B62ADE">
              <w:rPr>
                <w:rFonts w:ascii="Tahoma" w:eastAsia="Tahoma" w:hAnsi="Tahoma" w:cs="Tahoma"/>
                <w:sz w:val="20"/>
                <w:szCs w:val="20"/>
              </w:rPr>
              <w:t xml:space="preserve">Parents and students are invited to attend </w:t>
            </w:r>
            <w:r w:rsidR="003B325F">
              <w:rPr>
                <w:rFonts w:ascii="Tahoma" w:eastAsia="Tahoma" w:hAnsi="Tahoma" w:cs="Tahoma"/>
                <w:sz w:val="20"/>
                <w:szCs w:val="20"/>
              </w:rPr>
              <w:t>a</w:t>
            </w:r>
            <w:r w:rsidRPr="00B62ADE">
              <w:rPr>
                <w:rFonts w:ascii="Tahoma" w:eastAsia="Tahoma" w:hAnsi="Tahoma" w:cs="Tahoma"/>
                <w:sz w:val="20"/>
                <w:szCs w:val="20"/>
              </w:rPr>
              <w:t xml:space="preserve"> Careers Fair to meet local colleges, training providers and employers to see what opportunities </w:t>
            </w:r>
            <w:proofErr w:type="gramStart"/>
            <w:r w:rsidRPr="00B62ADE">
              <w:rPr>
                <w:rFonts w:ascii="Tahoma" w:eastAsia="Tahoma" w:hAnsi="Tahoma" w:cs="Tahoma"/>
                <w:sz w:val="20"/>
                <w:szCs w:val="20"/>
              </w:rPr>
              <w:t>are available post</w:t>
            </w:r>
            <w:r w:rsidR="003B325F">
              <w:rPr>
                <w:rFonts w:ascii="Tahoma" w:eastAsia="Tahoma" w:hAnsi="Tahoma" w:cs="Tahoma"/>
                <w:sz w:val="20"/>
                <w:szCs w:val="20"/>
              </w:rPr>
              <w:t>-</w:t>
            </w:r>
            <w:r w:rsidRPr="00B62ADE">
              <w:rPr>
                <w:rFonts w:ascii="Tahoma" w:eastAsia="Tahoma" w:hAnsi="Tahoma" w:cs="Tahoma"/>
                <w:sz w:val="20"/>
                <w:szCs w:val="20"/>
              </w:rPr>
              <w:t>16</w:t>
            </w:r>
            <w:proofErr w:type="gramEnd"/>
            <w:r w:rsidR="003B325F">
              <w:rPr>
                <w:rFonts w:ascii="Tahoma" w:eastAsia="Tahoma" w:hAnsi="Tahoma" w:cs="Tahoma"/>
                <w:sz w:val="20"/>
                <w:szCs w:val="20"/>
              </w:rPr>
              <w:t>.</w:t>
            </w:r>
          </w:p>
        </w:tc>
      </w:tr>
      <w:tr w:rsidR="000E76F7" w:rsidRPr="00B62ADE" w14:paraId="2EDC1114" w14:textId="77777777" w:rsidTr="00D1773A">
        <w:tc>
          <w:tcPr>
            <w:tcW w:w="3357" w:type="dxa"/>
          </w:tcPr>
          <w:p w14:paraId="2F52835B" w14:textId="093F2E9B" w:rsidR="000E76F7" w:rsidRPr="00B62ADE" w:rsidRDefault="00AA54FB" w:rsidP="000E76F7">
            <w:pPr>
              <w:tabs>
                <w:tab w:val="left" w:pos="2040"/>
                <w:tab w:val="left" w:pos="2041"/>
              </w:tabs>
              <w:spacing w:before="4" w:line="237" w:lineRule="auto"/>
              <w:ind w:right="495"/>
              <w:jc w:val="center"/>
              <w:rPr>
                <w:rFonts w:ascii="Tahoma" w:eastAsia="Tahoma" w:hAnsi="Tahoma" w:cs="Tahoma"/>
                <w:sz w:val="20"/>
                <w:szCs w:val="20"/>
              </w:rPr>
            </w:pPr>
            <w:r w:rsidRPr="00B62ADE">
              <w:rPr>
                <w:rFonts w:ascii="Tahoma" w:eastAsia="Tahoma" w:hAnsi="Tahoma" w:cs="Tahoma"/>
                <w:sz w:val="20"/>
                <w:szCs w:val="20"/>
              </w:rPr>
              <w:t xml:space="preserve"> </w:t>
            </w:r>
            <w:bookmarkStart w:id="3" w:name="_Hlk140648738"/>
            <w:r w:rsidR="000E76F7" w:rsidRPr="00B62ADE">
              <w:rPr>
                <w:rFonts w:ascii="Tahoma" w:eastAsia="Tahoma" w:hAnsi="Tahoma" w:cs="Tahoma"/>
                <w:sz w:val="20"/>
                <w:szCs w:val="20"/>
              </w:rPr>
              <w:t>University</w:t>
            </w:r>
            <w:r>
              <w:rPr>
                <w:rFonts w:ascii="Tahoma" w:eastAsia="Tahoma" w:hAnsi="Tahoma" w:cs="Tahoma"/>
                <w:sz w:val="20"/>
                <w:szCs w:val="20"/>
              </w:rPr>
              <w:t xml:space="preserve"> of </w:t>
            </w:r>
            <w:r w:rsidR="00E311E1">
              <w:rPr>
                <w:rFonts w:ascii="Tahoma" w:eastAsia="Tahoma" w:hAnsi="Tahoma" w:cs="Tahoma"/>
                <w:sz w:val="20"/>
                <w:szCs w:val="20"/>
              </w:rPr>
              <w:t xml:space="preserve">Portsmouth </w:t>
            </w:r>
            <w:r w:rsidR="00E311E1" w:rsidRPr="00B62ADE">
              <w:rPr>
                <w:rFonts w:ascii="Tahoma" w:eastAsia="Tahoma" w:hAnsi="Tahoma" w:cs="Tahoma"/>
                <w:sz w:val="20"/>
                <w:szCs w:val="20"/>
              </w:rPr>
              <w:t>visit</w:t>
            </w:r>
            <w:bookmarkEnd w:id="3"/>
          </w:p>
        </w:tc>
        <w:tc>
          <w:tcPr>
            <w:tcW w:w="5994" w:type="dxa"/>
          </w:tcPr>
          <w:p w14:paraId="0B8600DF" w14:textId="5DCEB6F8" w:rsidR="000E76F7" w:rsidRPr="00B62ADE" w:rsidRDefault="000E76F7" w:rsidP="000E76F7">
            <w:pPr>
              <w:numPr>
                <w:ilvl w:val="0"/>
                <w:numId w:val="28"/>
              </w:numPr>
              <w:tabs>
                <w:tab w:val="left" w:pos="2040"/>
                <w:tab w:val="left" w:pos="2041"/>
              </w:tabs>
              <w:spacing w:before="4" w:line="237" w:lineRule="auto"/>
              <w:ind w:right="495"/>
              <w:rPr>
                <w:rFonts w:ascii="Tahoma" w:eastAsia="Tahoma" w:hAnsi="Tahoma" w:cs="Tahoma"/>
                <w:sz w:val="20"/>
                <w:szCs w:val="20"/>
              </w:rPr>
            </w:pPr>
            <w:r w:rsidRPr="00B62ADE">
              <w:rPr>
                <w:rFonts w:ascii="Tahoma" w:eastAsia="Tahoma" w:hAnsi="Tahoma" w:cs="Tahoma"/>
                <w:sz w:val="20"/>
                <w:szCs w:val="20"/>
              </w:rPr>
              <w:t>HE exploration</w:t>
            </w:r>
            <w:r w:rsidR="003B325F">
              <w:rPr>
                <w:rFonts w:ascii="Tahoma" w:eastAsia="Tahoma" w:hAnsi="Tahoma" w:cs="Tahoma"/>
                <w:sz w:val="20"/>
                <w:szCs w:val="20"/>
              </w:rPr>
              <w:t xml:space="preserve">; select students </w:t>
            </w:r>
          </w:p>
        </w:tc>
      </w:tr>
      <w:tr w:rsidR="000E76F7" w:rsidRPr="00B62ADE" w14:paraId="66F667BF" w14:textId="77777777" w:rsidTr="00D1773A">
        <w:tc>
          <w:tcPr>
            <w:tcW w:w="3357" w:type="dxa"/>
          </w:tcPr>
          <w:p w14:paraId="4B87EA3B" w14:textId="653C1CE6" w:rsidR="000E76F7" w:rsidRPr="00B62ADE" w:rsidRDefault="000E76F7" w:rsidP="000E76F7">
            <w:pPr>
              <w:tabs>
                <w:tab w:val="left" w:pos="2040"/>
                <w:tab w:val="left" w:pos="2041"/>
              </w:tabs>
              <w:spacing w:before="4" w:line="237" w:lineRule="auto"/>
              <w:ind w:right="495"/>
              <w:jc w:val="center"/>
              <w:rPr>
                <w:rFonts w:ascii="Tahoma" w:eastAsia="Tahoma" w:hAnsi="Tahoma" w:cs="Tahoma"/>
                <w:sz w:val="20"/>
                <w:szCs w:val="20"/>
              </w:rPr>
            </w:pPr>
            <w:r w:rsidRPr="00B62ADE">
              <w:rPr>
                <w:rFonts w:ascii="Tahoma" w:eastAsia="Tahoma" w:hAnsi="Tahoma" w:cs="Tahoma"/>
                <w:sz w:val="20"/>
                <w:szCs w:val="20"/>
              </w:rPr>
              <w:t>“Get Inspired”</w:t>
            </w:r>
            <w:r w:rsidR="00C74BC2">
              <w:rPr>
                <w:rFonts w:ascii="Tahoma" w:eastAsia="Tahoma" w:hAnsi="Tahoma" w:cs="Tahoma"/>
                <w:sz w:val="20"/>
                <w:szCs w:val="20"/>
              </w:rPr>
              <w:t xml:space="preserve"> Careers Fair</w:t>
            </w:r>
          </w:p>
        </w:tc>
        <w:tc>
          <w:tcPr>
            <w:tcW w:w="5994" w:type="dxa"/>
          </w:tcPr>
          <w:p w14:paraId="3831BB97" w14:textId="0DB23782" w:rsidR="000E76F7" w:rsidRPr="00B62ADE" w:rsidRDefault="00C74BC2" w:rsidP="000E76F7">
            <w:pPr>
              <w:numPr>
                <w:ilvl w:val="0"/>
                <w:numId w:val="28"/>
              </w:numPr>
              <w:tabs>
                <w:tab w:val="left" w:pos="2040"/>
                <w:tab w:val="left" w:pos="2041"/>
              </w:tabs>
              <w:spacing w:before="4" w:line="237" w:lineRule="auto"/>
              <w:ind w:right="495"/>
              <w:rPr>
                <w:rFonts w:ascii="Tahoma" w:eastAsia="Tahoma" w:hAnsi="Tahoma" w:cs="Tahoma"/>
                <w:sz w:val="20"/>
                <w:szCs w:val="20"/>
              </w:rPr>
            </w:pPr>
            <w:r>
              <w:rPr>
                <w:rFonts w:ascii="Tahoma" w:eastAsia="Tahoma" w:hAnsi="Tahoma" w:cs="Tahoma"/>
                <w:sz w:val="20"/>
                <w:szCs w:val="20"/>
              </w:rPr>
              <w:t>Post-16 information e</w:t>
            </w:r>
            <w:r w:rsidR="000E76F7" w:rsidRPr="00B62ADE">
              <w:rPr>
                <w:rFonts w:ascii="Tahoma" w:eastAsia="Tahoma" w:hAnsi="Tahoma" w:cs="Tahoma"/>
                <w:sz w:val="20"/>
                <w:szCs w:val="20"/>
              </w:rPr>
              <w:t>vent at</w:t>
            </w:r>
            <w:r>
              <w:rPr>
                <w:rFonts w:ascii="Tahoma" w:eastAsia="Tahoma" w:hAnsi="Tahoma" w:cs="Tahoma"/>
                <w:sz w:val="20"/>
                <w:szCs w:val="20"/>
              </w:rPr>
              <w:t xml:space="preserve"> Guildhall</w:t>
            </w:r>
            <w:r w:rsidRPr="00B62ADE">
              <w:rPr>
                <w:rFonts w:ascii="Tahoma" w:eastAsia="Tahoma" w:hAnsi="Tahoma" w:cs="Tahoma"/>
                <w:sz w:val="20"/>
                <w:szCs w:val="20"/>
              </w:rPr>
              <w:t xml:space="preserve"> to</w:t>
            </w:r>
            <w:r w:rsidR="000E76F7" w:rsidRPr="00B62ADE">
              <w:rPr>
                <w:rFonts w:ascii="Tahoma" w:eastAsia="Tahoma" w:hAnsi="Tahoma" w:cs="Tahoma"/>
                <w:sz w:val="20"/>
                <w:szCs w:val="20"/>
              </w:rPr>
              <w:t xml:space="preserve"> explore local employers, linked to LMI</w:t>
            </w:r>
            <w:r w:rsidR="003B325F">
              <w:rPr>
                <w:rFonts w:ascii="Tahoma" w:eastAsia="Tahoma" w:hAnsi="Tahoma" w:cs="Tahoma"/>
                <w:sz w:val="20"/>
                <w:szCs w:val="20"/>
              </w:rPr>
              <w:t xml:space="preserve">; select students </w:t>
            </w:r>
          </w:p>
        </w:tc>
      </w:tr>
    </w:tbl>
    <w:p w14:paraId="58E2BC43"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2877439"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tbl>
      <w:tblPr>
        <w:tblpPr w:leftFromText="180" w:rightFromText="180" w:vertAnchor="page" w:horzAnchor="margin" w:tblpY="721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5812"/>
      </w:tblGrid>
      <w:tr w:rsidR="00D1773A" w:rsidRPr="00B62ADE" w14:paraId="6A48A94D" w14:textId="77777777" w:rsidTr="00D1773A">
        <w:trPr>
          <w:trHeight w:val="299"/>
        </w:trPr>
        <w:tc>
          <w:tcPr>
            <w:tcW w:w="9351" w:type="dxa"/>
            <w:gridSpan w:val="2"/>
          </w:tcPr>
          <w:p w14:paraId="724C0AD6" w14:textId="77777777" w:rsidR="00D1773A" w:rsidRPr="00B62ADE" w:rsidRDefault="00D1773A" w:rsidP="00D1773A">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b/>
                <w:sz w:val="20"/>
                <w:szCs w:val="20"/>
              </w:rPr>
              <w:t>Year 8</w:t>
            </w:r>
          </w:p>
        </w:tc>
      </w:tr>
      <w:tr w:rsidR="00D1773A" w:rsidRPr="00B62ADE" w14:paraId="7895BC6C" w14:textId="77777777" w:rsidTr="00D1773A">
        <w:trPr>
          <w:trHeight w:val="393"/>
        </w:trPr>
        <w:tc>
          <w:tcPr>
            <w:tcW w:w="3539" w:type="dxa"/>
          </w:tcPr>
          <w:p w14:paraId="0093EF08" w14:textId="77777777" w:rsidR="00D1773A" w:rsidRPr="00B62ADE" w:rsidRDefault="00D1773A" w:rsidP="00D1773A">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Champion tutoring</w:t>
            </w:r>
          </w:p>
        </w:tc>
        <w:tc>
          <w:tcPr>
            <w:tcW w:w="5812" w:type="dxa"/>
          </w:tcPr>
          <w:p w14:paraId="4645A347" w14:textId="77777777" w:rsidR="00D1773A" w:rsidRPr="00B62ADE" w:rsidRDefault="00D1773A" w:rsidP="00D1773A">
            <w:pPr>
              <w:widowControl w:val="0"/>
              <w:numPr>
                <w:ilvl w:val="0"/>
                <w:numId w:val="28"/>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Each child is assigned a mentor (tutor) who helps support student with their aspirations</w:t>
            </w:r>
          </w:p>
        </w:tc>
      </w:tr>
      <w:tr w:rsidR="00D1773A" w:rsidRPr="00B62ADE" w14:paraId="5ED710FE" w14:textId="77777777" w:rsidTr="00D1773A">
        <w:trPr>
          <w:trHeight w:val="393"/>
        </w:trPr>
        <w:tc>
          <w:tcPr>
            <w:tcW w:w="3539" w:type="dxa"/>
          </w:tcPr>
          <w:p w14:paraId="236A7A8A" w14:textId="77777777" w:rsidR="00D1773A" w:rsidRPr="00B62ADE" w:rsidRDefault="00D1773A" w:rsidP="00D1773A">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 xml:space="preserve"> Skills for Success (AF Programme)</w:t>
            </w:r>
          </w:p>
        </w:tc>
        <w:tc>
          <w:tcPr>
            <w:tcW w:w="5812" w:type="dxa"/>
          </w:tcPr>
          <w:p w14:paraId="46EBCAFC" w14:textId="0EFD96DC" w:rsidR="00D1773A" w:rsidRPr="00C41747" w:rsidRDefault="00A258C4" w:rsidP="00A258C4">
            <w:pPr>
              <w:pStyle w:val="ListParagraph"/>
              <w:numPr>
                <w:ilvl w:val="0"/>
                <w:numId w:val="28"/>
              </w:numPr>
              <w:tabs>
                <w:tab w:val="left" w:pos="2040"/>
                <w:tab w:val="left" w:pos="2041"/>
              </w:tabs>
              <w:spacing w:before="4" w:line="237" w:lineRule="auto"/>
              <w:ind w:right="495"/>
              <w:rPr>
                <w:sz w:val="20"/>
                <w:szCs w:val="20"/>
              </w:rPr>
            </w:pPr>
            <w:r w:rsidRPr="00C41747">
              <w:rPr>
                <w:sz w:val="20"/>
                <w:szCs w:val="20"/>
              </w:rPr>
              <w:t>Exploring careers; c</w:t>
            </w:r>
            <w:r w:rsidR="00C74BC2" w:rsidRPr="00C41747">
              <w:rPr>
                <w:sz w:val="20"/>
                <w:szCs w:val="20"/>
              </w:rPr>
              <w:t>ontinu</w:t>
            </w:r>
            <w:r w:rsidRPr="00C41747">
              <w:rPr>
                <w:sz w:val="20"/>
                <w:szCs w:val="20"/>
              </w:rPr>
              <w:t>ing</w:t>
            </w:r>
            <w:r w:rsidR="00C74BC2" w:rsidRPr="00C41747">
              <w:rPr>
                <w:sz w:val="20"/>
                <w:szCs w:val="20"/>
              </w:rPr>
              <w:t xml:space="preserve"> to build awareness of personal skills and qualities; gaining understanding of how these may lead to Post-16 </w:t>
            </w:r>
            <w:proofErr w:type="gramStart"/>
            <w:r w:rsidR="00C74BC2" w:rsidRPr="00C41747">
              <w:rPr>
                <w:sz w:val="20"/>
                <w:szCs w:val="20"/>
              </w:rPr>
              <w:t>pathways</w:t>
            </w:r>
            <w:r w:rsidR="00903D2A" w:rsidRPr="00C41747">
              <w:rPr>
                <w:sz w:val="20"/>
                <w:szCs w:val="20"/>
              </w:rPr>
              <w:t>;  investigating</w:t>
            </w:r>
            <w:proofErr w:type="gramEnd"/>
            <w:r w:rsidR="00903D2A" w:rsidRPr="00C41747">
              <w:rPr>
                <w:sz w:val="20"/>
                <w:szCs w:val="20"/>
              </w:rPr>
              <w:t xml:space="preserve"> career information using external websites</w:t>
            </w:r>
          </w:p>
        </w:tc>
      </w:tr>
      <w:tr w:rsidR="00D1773A" w:rsidRPr="00B62ADE" w14:paraId="1E6EDC2E" w14:textId="77777777" w:rsidTr="00D1773A">
        <w:trPr>
          <w:trHeight w:val="966"/>
        </w:trPr>
        <w:tc>
          <w:tcPr>
            <w:tcW w:w="3539" w:type="dxa"/>
          </w:tcPr>
          <w:p w14:paraId="3C1C82AC" w14:textId="7DB578B0" w:rsidR="00D1773A" w:rsidRPr="00B62ADE" w:rsidRDefault="00D1773A" w:rsidP="00D1773A">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Careers Day</w:t>
            </w:r>
            <w:r w:rsidR="00E311E1">
              <w:rPr>
                <w:rFonts w:ascii="Tahoma" w:eastAsia="Tahoma" w:hAnsi="Tahoma" w:cs="Tahoma"/>
                <w:sz w:val="20"/>
                <w:szCs w:val="20"/>
              </w:rPr>
              <w:t xml:space="preserve"> (PD Day)</w:t>
            </w:r>
          </w:p>
        </w:tc>
        <w:tc>
          <w:tcPr>
            <w:tcW w:w="5812" w:type="dxa"/>
          </w:tcPr>
          <w:p w14:paraId="2CCDCD36" w14:textId="77777777" w:rsidR="00D1773A" w:rsidRPr="00C41747" w:rsidRDefault="00D1773A" w:rsidP="00D1773A">
            <w:pPr>
              <w:widowControl w:val="0"/>
              <w:numPr>
                <w:ilvl w:val="0"/>
                <w:numId w:val="4"/>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This involves students taking part in a carousel of activities and talks from local employers about career opportunities, qualifications required,</w:t>
            </w:r>
          </w:p>
          <w:p w14:paraId="6E466A74" w14:textId="77777777" w:rsidR="00D1773A" w:rsidRPr="00C41747" w:rsidRDefault="00D1773A" w:rsidP="00D1773A">
            <w:pPr>
              <w:widowControl w:val="0"/>
              <w:numPr>
                <w:ilvl w:val="0"/>
                <w:numId w:val="4"/>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training required, and development opportunities. Activities include team building assignments and career investigation using Kudos</w:t>
            </w:r>
          </w:p>
        </w:tc>
      </w:tr>
      <w:tr w:rsidR="00D1773A" w:rsidRPr="00B62ADE" w14:paraId="5A531EFF" w14:textId="77777777" w:rsidTr="00D1773A">
        <w:trPr>
          <w:trHeight w:val="364"/>
        </w:trPr>
        <w:tc>
          <w:tcPr>
            <w:tcW w:w="3539" w:type="dxa"/>
          </w:tcPr>
          <w:p w14:paraId="1E0183E4" w14:textId="31E2F7A3" w:rsidR="00D1773A" w:rsidRPr="00B62ADE" w:rsidRDefault="00D1773A" w:rsidP="00D1773A">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Southampton University Visit</w:t>
            </w:r>
          </w:p>
        </w:tc>
        <w:tc>
          <w:tcPr>
            <w:tcW w:w="5812" w:type="dxa"/>
          </w:tcPr>
          <w:p w14:paraId="3B2D77A1" w14:textId="77777777" w:rsidR="00D1773A" w:rsidRPr="00C41747" w:rsidRDefault="00D1773A" w:rsidP="00D1773A">
            <w:pPr>
              <w:widowControl w:val="0"/>
              <w:numPr>
                <w:ilvl w:val="0"/>
                <w:numId w:val="4"/>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HE Exploration</w:t>
            </w:r>
          </w:p>
        </w:tc>
      </w:tr>
      <w:tr w:rsidR="00E311E1" w:rsidRPr="00B62ADE" w14:paraId="4895E090" w14:textId="77777777" w:rsidTr="00D1773A">
        <w:trPr>
          <w:trHeight w:val="364"/>
        </w:trPr>
        <w:tc>
          <w:tcPr>
            <w:tcW w:w="3539" w:type="dxa"/>
          </w:tcPr>
          <w:p w14:paraId="01A05781" w14:textId="08D59566" w:rsidR="00E311E1" w:rsidRPr="00B62ADE" w:rsidRDefault="00E311E1" w:rsidP="00E311E1">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University</w:t>
            </w:r>
            <w:r>
              <w:rPr>
                <w:rFonts w:ascii="Tahoma" w:eastAsia="Tahoma" w:hAnsi="Tahoma" w:cs="Tahoma"/>
                <w:sz w:val="20"/>
                <w:szCs w:val="20"/>
              </w:rPr>
              <w:t xml:space="preserve"> of Portsmouth </w:t>
            </w:r>
            <w:r w:rsidRPr="00B62ADE">
              <w:rPr>
                <w:rFonts w:ascii="Tahoma" w:eastAsia="Tahoma" w:hAnsi="Tahoma" w:cs="Tahoma"/>
                <w:sz w:val="20"/>
                <w:szCs w:val="20"/>
              </w:rPr>
              <w:t>visit</w:t>
            </w:r>
          </w:p>
        </w:tc>
        <w:tc>
          <w:tcPr>
            <w:tcW w:w="5812" w:type="dxa"/>
          </w:tcPr>
          <w:p w14:paraId="7F49AD9A" w14:textId="32A727E3" w:rsidR="00E311E1" w:rsidRPr="00C41747" w:rsidRDefault="00E311E1" w:rsidP="00E311E1">
            <w:pPr>
              <w:widowControl w:val="0"/>
              <w:numPr>
                <w:ilvl w:val="0"/>
                <w:numId w:val="4"/>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HE Exploration</w:t>
            </w:r>
          </w:p>
        </w:tc>
      </w:tr>
      <w:tr w:rsidR="00E311E1" w:rsidRPr="00B62ADE" w14:paraId="55FCF050" w14:textId="77777777" w:rsidTr="00D1773A">
        <w:trPr>
          <w:trHeight w:val="724"/>
        </w:trPr>
        <w:tc>
          <w:tcPr>
            <w:tcW w:w="3539" w:type="dxa"/>
          </w:tcPr>
          <w:p w14:paraId="41D90FBA" w14:textId="4AB23841" w:rsidR="00E311E1" w:rsidRPr="00B62ADE" w:rsidRDefault="00E311E1" w:rsidP="00E311E1">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Careers Fair</w:t>
            </w:r>
            <w:r>
              <w:rPr>
                <w:rFonts w:ascii="Tahoma" w:eastAsia="Tahoma" w:hAnsi="Tahoma" w:cs="Tahoma"/>
                <w:sz w:val="20"/>
                <w:szCs w:val="20"/>
              </w:rPr>
              <w:t xml:space="preserve"> (during mentoring Day)</w:t>
            </w:r>
          </w:p>
        </w:tc>
        <w:tc>
          <w:tcPr>
            <w:tcW w:w="5812" w:type="dxa"/>
          </w:tcPr>
          <w:p w14:paraId="3F3D2C69" w14:textId="77777777" w:rsidR="00E311E1" w:rsidRPr="00B62ADE" w:rsidRDefault="00E311E1" w:rsidP="00E311E1">
            <w:pPr>
              <w:widowControl w:val="0"/>
              <w:numPr>
                <w:ilvl w:val="0"/>
                <w:numId w:val="4"/>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Parents and students are invited to attend this Careers Fair to meet </w:t>
            </w:r>
            <w:proofErr w:type="gramStart"/>
            <w:r w:rsidRPr="00B62ADE">
              <w:rPr>
                <w:rFonts w:ascii="Tahoma" w:eastAsia="Tahoma" w:hAnsi="Tahoma" w:cs="Tahoma"/>
                <w:sz w:val="20"/>
                <w:szCs w:val="20"/>
              </w:rPr>
              <w:t>local</w:t>
            </w:r>
            <w:proofErr w:type="gramEnd"/>
          </w:p>
          <w:p w14:paraId="28DD89D1" w14:textId="77777777" w:rsidR="00E311E1" w:rsidRPr="00B62ADE" w:rsidRDefault="00E311E1" w:rsidP="00E311E1">
            <w:pPr>
              <w:widowControl w:val="0"/>
              <w:numPr>
                <w:ilvl w:val="0"/>
                <w:numId w:val="4"/>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colleges, training providers and employers to see what opportunities are available post 16 are</w:t>
            </w:r>
          </w:p>
        </w:tc>
      </w:tr>
    </w:tbl>
    <w:p w14:paraId="27C6C7CD"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63ECED63"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05E86E2"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6CF41D71" w14:textId="78C2074B" w:rsidR="00D1773A"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tbl>
      <w:tblPr>
        <w:tblpPr w:leftFromText="180" w:rightFromText="180" w:vertAnchor="page" w:horzAnchor="margin" w:tblpY="159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5812"/>
      </w:tblGrid>
      <w:tr w:rsidR="00E311E1" w:rsidRPr="00B62ADE" w14:paraId="0E1BF9B5" w14:textId="77777777" w:rsidTr="00810C20">
        <w:trPr>
          <w:trHeight w:val="297"/>
        </w:trPr>
        <w:tc>
          <w:tcPr>
            <w:tcW w:w="9351" w:type="dxa"/>
            <w:gridSpan w:val="2"/>
          </w:tcPr>
          <w:p w14:paraId="5AE7EA7F" w14:textId="77777777"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bookmarkStart w:id="4" w:name="_Hlk115284294"/>
            <w:r w:rsidRPr="00B62ADE">
              <w:rPr>
                <w:rFonts w:ascii="Tahoma" w:eastAsia="Tahoma" w:hAnsi="Tahoma" w:cs="Tahoma"/>
                <w:b/>
                <w:sz w:val="20"/>
                <w:szCs w:val="20"/>
              </w:rPr>
              <w:lastRenderedPageBreak/>
              <w:t>Year 9</w:t>
            </w:r>
          </w:p>
        </w:tc>
      </w:tr>
      <w:tr w:rsidR="00E311E1" w:rsidRPr="00B62ADE" w14:paraId="4254DA49" w14:textId="77777777" w:rsidTr="00810C20">
        <w:trPr>
          <w:trHeight w:val="299"/>
        </w:trPr>
        <w:tc>
          <w:tcPr>
            <w:tcW w:w="3539" w:type="dxa"/>
          </w:tcPr>
          <w:p w14:paraId="624759FC" w14:textId="77777777"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Champion tutoring</w:t>
            </w:r>
          </w:p>
        </w:tc>
        <w:tc>
          <w:tcPr>
            <w:tcW w:w="5812" w:type="dxa"/>
          </w:tcPr>
          <w:p w14:paraId="66541274" w14:textId="77777777" w:rsidR="00E311E1" w:rsidRPr="00B62ADE" w:rsidRDefault="00E311E1" w:rsidP="00810C20">
            <w:pPr>
              <w:widowControl w:val="0"/>
              <w:numPr>
                <w:ilvl w:val="0"/>
                <w:numId w:val="31"/>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Each child is assigned a mentor (tutor) who helps support student with their aspirations</w:t>
            </w:r>
          </w:p>
        </w:tc>
      </w:tr>
      <w:tr w:rsidR="00E311E1" w:rsidRPr="00B62ADE" w14:paraId="4C2B1874" w14:textId="77777777" w:rsidTr="00810C20">
        <w:trPr>
          <w:trHeight w:val="299"/>
        </w:trPr>
        <w:tc>
          <w:tcPr>
            <w:tcW w:w="3539" w:type="dxa"/>
          </w:tcPr>
          <w:p w14:paraId="4C46FCCF" w14:textId="77777777"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 xml:space="preserve"> Skills for Success (AF Programme)</w:t>
            </w:r>
          </w:p>
        </w:tc>
        <w:tc>
          <w:tcPr>
            <w:tcW w:w="5812" w:type="dxa"/>
          </w:tcPr>
          <w:p w14:paraId="5A5D6651" w14:textId="77777777" w:rsidR="00E311E1" w:rsidRPr="00C41747" w:rsidRDefault="00E311E1" w:rsidP="00810C20">
            <w:pPr>
              <w:pStyle w:val="ListParagraph"/>
              <w:numPr>
                <w:ilvl w:val="0"/>
                <w:numId w:val="31"/>
              </w:numPr>
              <w:tabs>
                <w:tab w:val="left" w:pos="2040"/>
                <w:tab w:val="left" w:pos="2041"/>
              </w:tabs>
              <w:spacing w:before="4" w:line="237" w:lineRule="auto"/>
              <w:ind w:right="495"/>
              <w:rPr>
                <w:sz w:val="20"/>
                <w:szCs w:val="20"/>
              </w:rPr>
            </w:pPr>
            <w:r w:rsidRPr="00C41747">
              <w:rPr>
                <w:sz w:val="20"/>
                <w:szCs w:val="20"/>
              </w:rPr>
              <w:t xml:space="preserve">Exploring careers, linking to skills and qualities; investigating Labour Market Information; preparing to make KS4 </w:t>
            </w:r>
            <w:proofErr w:type="gramStart"/>
            <w:r w:rsidRPr="00C41747">
              <w:rPr>
                <w:sz w:val="20"/>
                <w:szCs w:val="20"/>
              </w:rPr>
              <w:t>Options;  investigating</w:t>
            </w:r>
            <w:proofErr w:type="gramEnd"/>
            <w:r w:rsidRPr="00C41747">
              <w:rPr>
                <w:sz w:val="20"/>
                <w:szCs w:val="20"/>
              </w:rPr>
              <w:t xml:space="preserve"> career information using external websites.</w:t>
            </w:r>
          </w:p>
        </w:tc>
      </w:tr>
      <w:tr w:rsidR="00E311E1" w:rsidRPr="00B62ADE" w14:paraId="3154B79E" w14:textId="77777777" w:rsidTr="00810C20">
        <w:trPr>
          <w:trHeight w:val="287"/>
        </w:trPr>
        <w:tc>
          <w:tcPr>
            <w:tcW w:w="3539" w:type="dxa"/>
          </w:tcPr>
          <w:p w14:paraId="2C55EA9D" w14:textId="77777777"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Southampton University Visits</w:t>
            </w:r>
          </w:p>
        </w:tc>
        <w:tc>
          <w:tcPr>
            <w:tcW w:w="5812" w:type="dxa"/>
          </w:tcPr>
          <w:p w14:paraId="77166605" w14:textId="77777777" w:rsidR="00E311E1" w:rsidRPr="00C41747" w:rsidRDefault="00E311E1" w:rsidP="00810C20">
            <w:pPr>
              <w:widowControl w:val="0"/>
              <w:numPr>
                <w:ilvl w:val="0"/>
                <w:numId w:val="19"/>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HE Exploration</w:t>
            </w:r>
          </w:p>
        </w:tc>
      </w:tr>
      <w:tr w:rsidR="00E311E1" w:rsidRPr="00B62ADE" w14:paraId="088422FB" w14:textId="77777777" w:rsidTr="00810C20">
        <w:trPr>
          <w:trHeight w:val="287"/>
        </w:trPr>
        <w:tc>
          <w:tcPr>
            <w:tcW w:w="3539" w:type="dxa"/>
          </w:tcPr>
          <w:p w14:paraId="549E33C4" w14:textId="503EA304"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University</w:t>
            </w:r>
            <w:r>
              <w:rPr>
                <w:rFonts w:ascii="Tahoma" w:eastAsia="Tahoma" w:hAnsi="Tahoma" w:cs="Tahoma"/>
                <w:sz w:val="20"/>
                <w:szCs w:val="20"/>
              </w:rPr>
              <w:t xml:space="preserve"> of Portsmouth </w:t>
            </w:r>
            <w:r w:rsidRPr="00B62ADE">
              <w:rPr>
                <w:rFonts w:ascii="Tahoma" w:eastAsia="Tahoma" w:hAnsi="Tahoma" w:cs="Tahoma"/>
                <w:sz w:val="20"/>
                <w:szCs w:val="20"/>
              </w:rPr>
              <w:t>visit</w:t>
            </w:r>
          </w:p>
        </w:tc>
        <w:tc>
          <w:tcPr>
            <w:tcW w:w="5812" w:type="dxa"/>
          </w:tcPr>
          <w:p w14:paraId="5434CC08" w14:textId="15966B1B" w:rsidR="00E311E1" w:rsidRPr="00C41747" w:rsidRDefault="00E311E1" w:rsidP="00810C20">
            <w:pPr>
              <w:widowControl w:val="0"/>
              <w:numPr>
                <w:ilvl w:val="0"/>
                <w:numId w:val="19"/>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HE Exploration</w:t>
            </w:r>
          </w:p>
        </w:tc>
      </w:tr>
      <w:tr w:rsidR="00E311E1" w:rsidRPr="00B62ADE" w14:paraId="3DC67D12" w14:textId="77777777" w:rsidTr="00810C20">
        <w:trPr>
          <w:trHeight w:val="722"/>
        </w:trPr>
        <w:tc>
          <w:tcPr>
            <w:tcW w:w="3539" w:type="dxa"/>
          </w:tcPr>
          <w:p w14:paraId="1A14EE29" w14:textId="77777777"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Careers Fair</w:t>
            </w:r>
            <w:r>
              <w:rPr>
                <w:rFonts w:ascii="Tahoma" w:eastAsia="Tahoma" w:hAnsi="Tahoma" w:cs="Tahoma"/>
                <w:sz w:val="20"/>
                <w:szCs w:val="20"/>
              </w:rPr>
              <w:t xml:space="preserve"> (during Mentoring Day)</w:t>
            </w:r>
          </w:p>
        </w:tc>
        <w:tc>
          <w:tcPr>
            <w:tcW w:w="5812" w:type="dxa"/>
          </w:tcPr>
          <w:p w14:paraId="3001527E" w14:textId="77777777" w:rsidR="00E311E1" w:rsidRPr="00C41747" w:rsidRDefault="00E311E1" w:rsidP="00810C20">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 xml:space="preserve">Parents and students are invited to attend this Careers Fair to meet local colleges, training providers and employers to see what opportunities </w:t>
            </w:r>
            <w:proofErr w:type="gramStart"/>
            <w:r w:rsidRPr="00C41747">
              <w:rPr>
                <w:rFonts w:ascii="Tahoma" w:eastAsia="Tahoma" w:hAnsi="Tahoma" w:cs="Tahoma"/>
                <w:sz w:val="20"/>
                <w:szCs w:val="20"/>
              </w:rPr>
              <w:t>are available post-16</w:t>
            </w:r>
            <w:proofErr w:type="gramEnd"/>
            <w:r w:rsidRPr="00C41747">
              <w:rPr>
                <w:rFonts w:ascii="Tahoma" w:eastAsia="Tahoma" w:hAnsi="Tahoma" w:cs="Tahoma"/>
                <w:sz w:val="20"/>
                <w:szCs w:val="20"/>
              </w:rPr>
              <w:t>.</w:t>
            </w:r>
          </w:p>
        </w:tc>
      </w:tr>
      <w:tr w:rsidR="00E311E1" w:rsidRPr="00B62ADE" w14:paraId="27DBC88E" w14:textId="77777777" w:rsidTr="00810C20">
        <w:trPr>
          <w:trHeight w:val="1073"/>
        </w:trPr>
        <w:tc>
          <w:tcPr>
            <w:tcW w:w="3539" w:type="dxa"/>
          </w:tcPr>
          <w:p w14:paraId="02B8F874" w14:textId="1275C643"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Post</w:t>
            </w:r>
            <w:r w:rsidR="003B325F">
              <w:rPr>
                <w:rFonts w:ascii="Tahoma" w:eastAsia="Tahoma" w:hAnsi="Tahoma" w:cs="Tahoma"/>
                <w:sz w:val="20"/>
                <w:szCs w:val="20"/>
              </w:rPr>
              <w:t>-</w:t>
            </w:r>
            <w:r w:rsidRPr="00B62ADE">
              <w:rPr>
                <w:rFonts w:ascii="Tahoma" w:eastAsia="Tahoma" w:hAnsi="Tahoma" w:cs="Tahoma"/>
                <w:sz w:val="20"/>
                <w:szCs w:val="20"/>
              </w:rPr>
              <w:t xml:space="preserve">16 </w:t>
            </w:r>
            <w:r w:rsidR="003B325F">
              <w:rPr>
                <w:rFonts w:ascii="Tahoma" w:eastAsia="Tahoma" w:hAnsi="Tahoma" w:cs="Tahoma"/>
                <w:sz w:val="20"/>
                <w:szCs w:val="20"/>
              </w:rPr>
              <w:t>Pathways assemblies and guest speakers</w:t>
            </w:r>
          </w:p>
        </w:tc>
        <w:tc>
          <w:tcPr>
            <w:tcW w:w="5812" w:type="dxa"/>
          </w:tcPr>
          <w:p w14:paraId="0D20369C" w14:textId="77777777" w:rsidR="00E311E1" w:rsidRPr="00B62ADE" w:rsidRDefault="00E311E1" w:rsidP="00810C20">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Students have the opportunity to investigate careers using Kudos, LMI locally and nationally, post 16 options, Apprenticeships and cost of </w:t>
            </w:r>
            <w:proofErr w:type="gramStart"/>
            <w:r w:rsidRPr="00B62ADE">
              <w:rPr>
                <w:rFonts w:ascii="Tahoma" w:eastAsia="Tahoma" w:hAnsi="Tahoma" w:cs="Tahoma"/>
                <w:sz w:val="20"/>
                <w:szCs w:val="20"/>
              </w:rPr>
              <w:t>going  to</w:t>
            </w:r>
            <w:proofErr w:type="gramEnd"/>
            <w:r w:rsidRPr="00B62ADE">
              <w:rPr>
                <w:rFonts w:ascii="Tahoma" w:eastAsia="Tahoma" w:hAnsi="Tahoma" w:cs="Tahoma"/>
                <w:sz w:val="20"/>
                <w:szCs w:val="20"/>
              </w:rPr>
              <w:t xml:space="preserve"> university. These sessions are designed to help students make informed choices about their future.</w:t>
            </w:r>
          </w:p>
        </w:tc>
      </w:tr>
      <w:tr w:rsidR="00E311E1" w:rsidRPr="00B62ADE" w14:paraId="68C19E1C" w14:textId="77777777" w:rsidTr="00810C20">
        <w:trPr>
          <w:trHeight w:val="901"/>
        </w:trPr>
        <w:tc>
          <w:tcPr>
            <w:tcW w:w="3539" w:type="dxa"/>
          </w:tcPr>
          <w:p w14:paraId="35A9BDCD" w14:textId="77777777" w:rsidR="00E311E1" w:rsidRPr="00B62ADE" w:rsidRDefault="00E311E1" w:rsidP="00810C20">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KS4 Options Evening</w:t>
            </w:r>
          </w:p>
        </w:tc>
        <w:tc>
          <w:tcPr>
            <w:tcW w:w="5812" w:type="dxa"/>
          </w:tcPr>
          <w:p w14:paraId="4BE34457" w14:textId="77777777" w:rsidR="00E311E1" w:rsidRPr="00B62ADE" w:rsidRDefault="00E311E1" w:rsidP="00810C20">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Students and Parents are invited into school for an Information Event about KS4 options being offered by ALNS which include the Young Apprenticeship programme</w:t>
            </w:r>
          </w:p>
        </w:tc>
      </w:tr>
      <w:bookmarkEnd w:id="4"/>
    </w:tbl>
    <w:p w14:paraId="469EB57E" w14:textId="77777777" w:rsidR="00903D2A" w:rsidRPr="00B62ADE" w:rsidRDefault="00903D2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D78D376" w14:textId="77777777" w:rsidR="00D1773A"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F60A0BC"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18E37E00"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55C642E4"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6D44C020"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5DA6220B"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27A12CA8"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0B65BCA3"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CA918A1"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634B5BC1"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2F59283D"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09F965B3"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2348BDFD"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6E042C82"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10F19417"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6D0E58CB"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9792571"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1E223A5A"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0EC6915A"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1E000EA3"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546A4DC6"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00D7C427"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39D3C556"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7FC11236"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5A884261"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722825E4"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579A3C6B"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2AEA5305"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10A1AF21"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10CE5501"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9DDCF9F"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1A7E4CDD" w14:textId="77777777" w:rsidR="00F12177" w:rsidRPr="00B62ADE"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3DB6BA33"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4DA06A2" w14:textId="719FC793"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lastRenderedPageBreak/>
        <w:t xml:space="preserve">Appendix 2: Key Stage 4 </w:t>
      </w:r>
      <w:r w:rsidR="003B325F">
        <w:rPr>
          <w:rFonts w:ascii="Tahoma" w:eastAsia="Tahoma" w:hAnsi="Tahoma" w:cs="Tahoma"/>
          <w:b/>
          <w:bCs/>
          <w:sz w:val="20"/>
          <w:szCs w:val="20"/>
        </w:rPr>
        <w:t>CEIAG</w:t>
      </w:r>
      <w:r w:rsidRPr="00B62ADE">
        <w:rPr>
          <w:rFonts w:ascii="Tahoma" w:eastAsia="Tahoma" w:hAnsi="Tahoma" w:cs="Tahoma"/>
          <w:b/>
          <w:bCs/>
          <w:sz w:val="20"/>
          <w:szCs w:val="20"/>
        </w:rPr>
        <w:t xml:space="preserve"> Programme</w:t>
      </w:r>
    </w:p>
    <w:p w14:paraId="7B3D552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sz w:val="20"/>
          <w:szCs w:val="20"/>
        </w:rPr>
      </w:pPr>
    </w:p>
    <w:p w14:paraId="7AF7E2D9" w14:textId="2505B5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The aim of our Careers Programme is to ensure that all students have access to impartial careers information and guidance throughout each academic year. In Year</w:t>
      </w:r>
      <w:r w:rsidR="00C74BC2">
        <w:rPr>
          <w:rFonts w:ascii="Tahoma" w:eastAsia="Tahoma" w:hAnsi="Tahoma" w:cs="Tahoma"/>
          <w:sz w:val="20"/>
          <w:szCs w:val="20"/>
        </w:rPr>
        <w:t>s</w:t>
      </w:r>
      <w:r w:rsidRPr="00B62ADE">
        <w:rPr>
          <w:rFonts w:ascii="Tahoma" w:eastAsia="Tahoma" w:hAnsi="Tahoma" w:cs="Tahoma"/>
          <w:sz w:val="20"/>
          <w:szCs w:val="20"/>
        </w:rPr>
        <w:t xml:space="preserve"> 10 and 11 there will be opportunities for students to further develop their knowledge and skills needed to make successful choices and manage transitions to Post 16 options through the Aspiring Futures Programme, Personal Development Days and additional events. Our Careers education and guidance programme will help students to make informed choices about their future.</w:t>
      </w:r>
    </w:p>
    <w:p w14:paraId="12C6957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75FFE91"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The programme </w:t>
      </w:r>
      <w:proofErr w:type="gramStart"/>
      <w:r w:rsidRPr="00B62ADE">
        <w:rPr>
          <w:rFonts w:ascii="Tahoma" w:eastAsia="Tahoma" w:hAnsi="Tahoma" w:cs="Tahoma"/>
          <w:sz w:val="20"/>
          <w:szCs w:val="20"/>
        </w:rPr>
        <w:t>includes</w:t>
      </w:r>
      <w:proofErr w:type="gramEnd"/>
    </w:p>
    <w:p w14:paraId="68B5FDCE" w14:textId="77777777" w:rsidR="000E76F7" w:rsidRPr="00B62ADE" w:rsidRDefault="000E76F7"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Understanding yourself and others around you in more depth</w:t>
      </w:r>
    </w:p>
    <w:p w14:paraId="28D6AEB7" w14:textId="77777777" w:rsidR="000E76F7" w:rsidRPr="00B62ADE" w:rsidRDefault="000E76F7"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Realising and achieving potential</w:t>
      </w:r>
    </w:p>
    <w:p w14:paraId="4EF96504" w14:textId="77777777" w:rsidR="000E76F7" w:rsidRPr="00B62ADE" w:rsidRDefault="000E76F7"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Further develop research skills in investigate opportunities </w:t>
      </w:r>
      <w:proofErr w:type="gramStart"/>
      <w:r w:rsidRPr="00B62ADE">
        <w:rPr>
          <w:rFonts w:ascii="Tahoma" w:eastAsia="Tahoma" w:hAnsi="Tahoma" w:cs="Tahoma"/>
          <w:sz w:val="20"/>
          <w:szCs w:val="20"/>
        </w:rPr>
        <w:t>available</w:t>
      </w:r>
      <w:proofErr w:type="gramEnd"/>
    </w:p>
    <w:p w14:paraId="50A52FAE" w14:textId="0BE8C296" w:rsidR="000E76F7" w:rsidRDefault="000E76F7" w:rsidP="000E76F7">
      <w:pPr>
        <w:widowControl w:val="0"/>
        <w:numPr>
          <w:ilvl w:val="0"/>
          <w:numId w:val="1"/>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Implement</w:t>
      </w:r>
      <w:r w:rsidR="00984ADB">
        <w:rPr>
          <w:rFonts w:ascii="Tahoma" w:eastAsia="Tahoma" w:hAnsi="Tahoma" w:cs="Tahoma"/>
          <w:sz w:val="20"/>
          <w:szCs w:val="20"/>
        </w:rPr>
        <w:t>ing</w:t>
      </w:r>
      <w:r w:rsidRPr="00B62ADE">
        <w:rPr>
          <w:rFonts w:ascii="Tahoma" w:eastAsia="Tahoma" w:hAnsi="Tahoma" w:cs="Tahoma"/>
          <w:sz w:val="20"/>
          <w:szCs w:val="20"/>
        </w:rPr>
        <w:t xml:space="preserve"> Career plans</w:t>
      </w:r>
    </w:p>
    <w:p w14:paraId="7B7DAF28" w14:textId="77777777" w:rsidR="00984ADB" w:rsidRPr="00B62ADE" w:rsidRDefault="00984ADB" w:rsidP="00984ADB">
      <w:pPr>
        <w:widowControl w:val="0"/>
        <w:tabs>
          <w:tab w:val="left" w:pos="2040"/>
          <w:tab w:val="left" w:pos="2041"/>
        </w:tabs>
        <w:autoSpaceDE w:val="0"/>
        <w:autoSpaceDN w:val="0"/>
        <w:spacing w:before="4" w:after="0" w:line="237" w:lineRule="auto"/>
        <w:ind w:left="1680" w:right="495"/>
        <w:rPr>
          <w:rFonts w:ascii="Tahoma" w:eastAsia="Tahoma" w:hAnsi="Tahoma" w:cs="Tahoma"/>
          <w:sz w:val="20"/>
          <w:szCs w:val="20"/>
        </w:rPr>
      </w:pPr>
    </w:p>
    <w:p w14:paraId="6C230F42"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80D4A25"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Students always have access to qualified staff in the Information Centre if they have any questions or require information about any aspects of Careers investigation and information. 1:1 </w:t>
      </w:r>
      <w:proofErr w:type="gramStart"/>
      <w:r w:rsidRPr="00B62ADE">
        <w:rPr>
          <w:rFonts w:ascii="Tahoma" w:eastAsia="Tahoma" w:hAnsi="Tahoma" w:cs="Tahoma"/>
          <w:sz w:val="20"/>
          <w:szCs w:val="20"/>
        </w:rPr>
        <w:t>appointments</w:t>
      </w:r>
      <w:proofErr w:type="gramEnd"/>
      <w:r w:rsidRPr="00B62ADE">
        <w:rPr>
          <w:rFonts w:ascii="Tahoma" w:eastAsia="Tahoma" w:hAnsi="Tahoma" w:cs="Tahoma"/>
          <w:sz w:val="20"/>
          <w:szCs w:val="20"/>
        </w:rPr>
        <w:t xml:space="preserve"> are available to students; we aim for every </w:t>
      </w:r>
      <w:r w:rsidRPr="00C41747">
        <w:rPr>
          <w:rFonts w:ascii="Tahoma" w:eastAsia="Tahoma" w:hAnsi="Tahoma" w:cs="Tahoma"/>
          <w:sz w:val="20"/>
          <w:szCs w:val="20"/>
        </w:rPr>
        <w:t>Year 11 student to have had at least one interview with our external impartial careers advisor.</w:t>
      </w:r>
    </w:p>
    <w:p w14:paraId="50E227F6"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F23DCE4" w14:textId="4E4B719A"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 xml:space="preserve">The programme throughout Key stage 4 is built around </w:t>
      </w:r>
      <w:hyperlink r:id="rId14" w:history="1">
        <w:r w:rsidR="00C74BC2" w:rsidRPr="00C41747">
          <w:rPr>
            <w:rStyle w:val="Hyperlink"/>
            <w:rFonts w:ascii="Tahoma" w:hAnsi="Tahoma" w:cs="Tahoma"/>
            <w:sz w:val="20"/>
            <w:szCs w:val="20"/>
          </w:rPr>
          <w:t xml:space="preserve">Career Development Institute's latest "Career Development Framework 2020" </w:t>
        </w:r>
      </w:hyperlink>
      <w:r w:rsidRPr="00C41747">
        <w:rPr>
          <w:rFonts w:ascii="Tahoma" w:eastAsia="Tahoma" w:hAnsi="Tahoma" w:cs="Tahoma"/>
          <w:sz w:val="20"/>
          <w:szCs w:val="20"/>
        </w:rPr>
        <w:t>includes the following</w:t>
      </w:r>
      <w:r w:rsidR="00D55231" w:rsidRPr="00C41747">
        <w:rPr>
          <w:rFonts w:ascii="Tahoma" w:eastAsia="Tahoma" w:hAnsi="Tahoma" w:cs="Tahoma"/>
          <w:sz w:val="20"/>
          <w:szCs w:val="20"/>
        </w:rPr>
        <w:t>:</w:t>
      </w:r>
    </w:p>
    <w:p w14:paraId="6DDDC61B"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7005EB3F"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C41747">
        <w:rPr>
          <w:rFonts w:ascii="Tahoma" w:eastAsia="Tahoma" w:hAnsi="Tahoma" w:cs="Tahoma"/>
          <w:b/>
          <w:bCs/>
          <w:sz w:val="20"/>
          <w:szCs w:val="20"/>
        </w:rPr>
        <w:t>Self-Development</w:t>
      </w:r>
    </w:p>
    <w:p w14:paraId="2E1ED064" w14:textId="77777777"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sz w:val="20"/>
          <w:szCs w:val="20"/>
        </w:rPr>
      </w:pPr>
    </w:p>
    <w:p w14:paraId="6F2D5395"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Further develop skills needed for planning and managing career development – recognise, how they are changing, what is an offer, what is important to students, to be positive in their approach for their own progress and achievement, taking full advantage of opportunities</w:t>
      </w:r>
      <w:r w:rsidRPr="00B62ADE">
        <w:rPr>
          <w:rFonts w:ascii="Tahoma" w:eastAsia="Tahoma" w:hAnsi="Tahoma" w:cs="Tahoma"/>
          <w:sz w:val="20"/>
          <w:szCs w:val="20"/>
        </w:rPr>
        <w:t xml:space="preserve"> available in school in helping student to succeed and realise their goals.</w:t>
      </w:r>
    </w:p>
    <w:p w14:paraId="38EC715E"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1C5EEE6"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t>Career Exploration</w:t>
      </w:r>
    </w:p>
    <w:p w14:paraId="016ADFE6"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sz w:val="20"/>
          <w:szCs w:val="20"/>
        </w:rPr>
      </w:pPr>
    </w:p>
    <w:p w14:paraId="7C1C3512" w14:textId="63CF9BBD" w:rsidR="000E76F7" w:rsidRPr="00B62ADE" w:rsidRDefault="000E76F7" w:rsidP="006031AA">
      <w:pPr>
        <w:widowControl w:val="0"/>
        <w:tabs>
          <w:tab w:val="left" w:pos="2040"/>
          <w:tab w:val="left" w:pos="2041"/>
        </w:tabs>
        <w:autoSpaceDE w:val="0"/>
        <w:autoSpaceDN w:val="0"/>
        <w:spacing w:before="4" w:after="0" w:line="237" w:lineRule="auto"/>
        <w:ind w:right="495"/>
        <w:jc w:val="both"/>
        <w:rPr>
          <w:rFonts w:ascii="Tahoma" w:eastAsia="Tahoma" w:hAnsi="Tahoma" w:cs="Tahoma"/>
          <w:sz w:val="20"/>
          <w:szCs w:val="20"/>
        </w:rPr>
      </w:pPr>
      <w:r w:rsidRPr="00B62ADE">
        <w:rPr>
          <w:rFonts w:ascii="Tahoma" w:eastAsia="Tahoma" w:hAnsi="Tahoma" w:cs="Tahoma"/>
          <w:sz w:val="20"/>
          <w:szCs w:val="20"/>
        </w:rPr>
        <w:t>Further understand the importance of ‘lifelong career development’ and ‘lifelong learning’ throughout working life and how actions and decisions made will influence their future opportunities. Understand career development and know how work is changing and the impact this has on future choices. Look at business and industry, different jobs in the labour market, opportunities available outside of Portsmouth, challenge stereotyping, and other barriers to equality and be aware of responsibilities and the rights that go with these as a student and employee</w:t>
      </w:r>
      <w:r w:rsidR="006031AA">
        <w:rPr>
          <w:rFonts w:ascii="Tahoma" w:eastAsia="Tahoma" w:hAnsi="Tahoma" w:cs="Tahoma"/>
          <w:sz w:val="20"/>
          <w:szCs w:val="20"/>
        </w:rPr>
        <w:t>.</w:t>
      </w:r>
    </w:p>
    <w:p w14:paraId="612CEE6C"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3C3866B"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t>Career Management</w:t>
      </w:r>
    </w:p>
    <w:p w14:paraId="4F0880E6"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sz w:val="20"/>
          <w:szCs w:val="20"/>
        </w:rPr>
      </w:pPr>
    </w:p>
    <w:p w14:paraId="1445E314" w14:textId="6543598E" w:rsidR="000E76F7" w:rsidRPr="00B62ADE" w:rsidRDefault="000E76F7" w:rsidP="006031AA">
      <w:pPr>
        <w:widowControl w:val="0"/>
        <w:tabs>
          <w:tab w:val="left" w:pos="2040"/>
          <w:tab w:val="left" w:pos="2041"/>
        </w:tabs>
        <w:autoSpaceDE w:val="0"/>
        <w:autoSpaceDN w:val="0"/>
        <w:spacing w:before="4" w:after="0" w:line="237" w:lineRule="auto"/>
        <w:ind w:right="495"/>
        <w:jc w:val="both"/>
        <w:rPr>
          <w:rFonts w:ascii="Tahoma" w:eastAsia="Tahoma" w:hAnsi="Tahoma" w:cs="Tahoma"/>
          <w:sz w:val="20"/>
          <w:szCs w:val="20"/>
        </w:rPr>
      </w:pPr>
      <w:r w:rsidRPr="00B62ADE">
        <w:rPr>
          <w:rFonts w:ascii="Tahoma" w:eastAsia="Tahoma" w:hAnsi="Tahoma" w:cs="Tahoma"/>
          <w:sz w:val="20"/>
          <w:szCs w:val="20"/>
        </w:rPr>
        <w:t xml:space="preserve">Use experiences and skills acquired and developed through Aspiring Futures, PD Days and other events to improve employability skills. Students </w:t>
      </w:r>
      <w:proofErr w:type="gramStart"/>
      <w:r w:rsidRPr="00B62ADE">
        <w:rPr>
          <w:rFonts w:ascii="Tahoma" w:eastAsia="Tahoma" w:hAnsi="Tahoma" w:cs="Tahoma"/>
          <w:sz w:val="20"/>
          <w:szCs w:val="20"/>
        </w:rPr>
        <w:t>are able to</w:t>
      </w:r>
      <w:proofErr w:type="gramEnd"/>
      <w:r w:rsidRPr="00B62ADE">
        <w:rPr>
          <w:rFonts w:ascii="Tahoma" w:eastAsia="Tahoma" w:hAnsi="Tahoma" w:cs="Tahoma"/>
          <w:sz w:val="20"/>
          <w:szCs w:val="20"/>
        </w:rPr>
        <w:t xml:space="preserve"> make informed choices about their post</w:t>
      </w:r>
      <w:r w:rsidR="006031AA">
        <w:rPr>
          <w:rFonts w:ascii="Tahoma" w:eastAsia="Tahoma" w:hAnsi="Tahoma" w:cs="Tahoma"/>
          <w:sz w:val="20"/>
          <w:szCs w:val="20"/>
        </w:rPr>
        <w:t>-</w:t>
      </w:r>
      <w:r w:rsidRPr="00B62ADE">
        <w:rPr>
          <w:rFonts w:ascii="Tahoma" w:eastAsia="Tahoma" w:hAnsi="Tahoma" w:cs="Tahoma"/>
          <w:sz w:val="20"/>
          <w:szCs w:val="20"/>
        </w:rPr>
        <w:t>16 options and beyond understanding routes of progression having research all options available and the routes best suited to them as a learner. Students will be able to draft a CV with personal statement, complete applications for college and apprenticeships, students are able to review and reflect on previous transitions to help improve their preparation for their future.</w:t>
      </w:r>
    </w:p>
    <w:p w14:paraId="582542D7"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882245F"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3BA2A6D"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37FA703D"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DB0A96E"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D60AF90"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13BEF8C"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361853C"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F410B31"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tbl>
      <w:tblPr>
        <w:tblpPr w:leftFromText="180" w:rightFromText="180" w:vertAnchor="page" w:horzAnchor="margin" w:tblpXSpec="center" w:tblpY="1717"/>
        <w:tblW w:w="10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6670"/>
      </w:tblGrid>
      <w:tr w:rsidR="003B325F" w:rsidRPr="00B62ADE" w14:paraId="311C733A" w14:textId="77777777" w:rsidTr="003B325F">
        <w:trPr>
          <w:trHeight w:val="297"/>
        </w:trPr>
        <w:tc>
          <w:tcPr>
            <w:tcW w:w="10209" w:type="dxa"/>
            <w:gridSpan w:val="2"/>
          </w:tcPr>
          <w:p w14:paraId="4F1343CA"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bookmarkStart w:id="5" w:name="_Hlk115794386"/>
            <w:r w:rsidRPr="00B62ADE">
              <w:rPr>
                <w:rFonts w:ascii="Tahoma" w:eastAsia="Tahoma" w:hAnsi="Tahoma" w:cs="Tahoma"/>
                <w:b/>
                <w:sz w:val="20"/>
                <w:szCs w:val="20"/>
              </w:rPr>
              <w:t>Year 10</w:t>
            </w:r>
          </w:p>
        </w:tc>
      </w:tr>
      <w:tr w:rsidR="003B325F" w:rsidRPr="00B62ADE" w14:paraId="21268A9B" w14:textId="77777777" w:rsidTr="003B325F">
        <w:trPr>
          <w:trHeight w:val="299"/>
        </w:trPr>
        <w:tc>
          <w:tcPr>
            <w:tcW w:w="3539" w:type="dxa"/>
          </w:tcPr>
          <w:p w14:paraId="2B7D3F8E"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Champion tutoring</w:t>
            </w:r>
          </w:p>
        </w:tc>
        <w:tc>
          <w:tcPr>
            <w:tcW w:w="6670" w:type="dxa"/>
          </w:tcPr>
          <w:p w14:paraId="7EFBE8FF" w14:textId="77777777" w:rsidR="003B325F" w:rsidRPr="00C41747"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Each child is assigned a mentor (tutor) who helps support student with their aspirations</w:t>
            </w:r>
          </w:p>
        </w:tc>
      </w:tr>
      <w:tr w:rsidR="003B325F" w:rsidRPr="00B62ADE" w14:paraId="3407DDA2" w14:textId="77777777" w:rsidTr="003B325F">
        <w:trPr>
          <w:trHeight w:val="299"/>
        </w:trPr>
        <w:tc>
          <w:tcPr>
            <w:tcW w:w="3539" w:type="dxa"/>
          </w:tcPr>
          <w:p w14:paraId="5EA01B79"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 xml:space="preserve"> Skills for Success (AF Programme)</w:t>
            </w:r>
          </w:p>
        </w:tc>
        <w:tc>
          <w:tcPr>
            <w:tcW w:w="6670" w:type="dxa"/>
          </w:tcPr>
          <w:p w14:paraId="3F4ACF84" w14:textId="77777777" w:rsidR="003B325F" w:rsidRPr="00C41747"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Looking at LMI, local and national information, CV writing, prep for work activities, financial activities; investigating career information using external websites</w:t>
            </w:r>
          </w:p>
        </w:tc>
      </w:tr>
      <w:tr w:rsidR="003B325F" w:rsidRPr="00B62ADE" w14:paraId="5659FAF8" w14:textId="77777777" w:rsidTr="003B325F">
        <w:trPr>
          <w:trHeight w:val="287"/>
        </w:trPr>
        <w:tc>
          <w:tcPr>
            <w:tcW w:w="3539" w:type="dxa"/>
          </w:tcPr>
          <w:p w14:paraId="2CCE7229" w14:textId="4A0A6B5F"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p>
        </w:tc>
        <w:tc>
          <w:tcPr>
            <w:tcW w:w="6670" w:type="dxa"/>
          </w:tcPr>
          <w:p w14:paraId="6510F37D" w14:textId="63FF0908" w:rsidR="003B325F" w:rsidRPr="00C41747" w:rsidRDefault="003B325F" w:rsidP="003B325F">
            <w:pPr>
              <w:widowControl w:val="0"/>
              <w:numPr>
                <w:ilvl w:val="0"/>
                <w:numId w:val="19"/>
              </w:numPr>
              <w:tabs>
                <w:tab w:val="left" w:pos="2040"/>
                <w:tab w:val="left" w:pos="2041"/>
              </w:tabs>
              <w:autoSpaceDE w:val="0"/>
              <w:autoSpaceDN w:val="0"/>
              <w:spacing w:before="4" w:after="0" w:line="237" w:lineRule="auto"/>
              <w:ind w:right="495"/>
              <w:rPr>
                <w:rFonts w:ascii="Tahoma" w:eastAsia="Tahoma" w:hAnsi="Tahoma" w:cs="Tahoma"/>
                <w:sz w:val="20"/>
                <w:szCs w:val="20"/>
              </w:rPr>
            </w:pPr>
          </w:p>
        </w:tc>
      </w:tr>
      <w:tr w:rsidR="003B325F" w:rsidRPr="00B62ADE" w14:paraId="0AF8FBFD" w14:textId="77777777" w:rsidTr="003B325F">
        <w:trPr>
          <w:trHeight w:val="722"/>
        </w:trPr>
        <w:tc>
          <w:tcPr>
            <w:tcW w:w="3539" w:type="dxa"/>
          </w:tcPr>
          <w:p w14:paraId="54FDDFE6"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Careers Fair</w:t>
            </w:r>
            <w:r>
              <w:rPr>
                <w:rFonts w:ascii="Tahoma" w:eastAsia="Tahoma" w:hAnsi="Tahoma" w:cs="Tahoma"/>
                <w:sz w:val="20"/>
                <w:szCs w:val="20"/>
              </w:rPr>
              <w:t xml:space="preserve"> (during Mentoring Day)</w:t>
            </w:r>
          </w:p>
        </w:tc>
        <w:tc>
          <w:tcPr>
            <w:tcW w:w="6670" w:type="dxa"/>
          </w:tcPr>
          <w:p w14:paraId="2A83524C" w14:textId="77777777" w:rsidR="003B325F" w:rsidRPr="00C41747"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Students and parents are invited to attend an Information Evening about expectations in Year 10 and 11, where a Careers Fair is also present so that they can speak with to a broad range of employers and training providers.</w:t>
            </w:r>
          </w:p>
        </w:tc>
      </w:tr>
      <w:tr w:rsidR="003B325F" w:rsidRPr="00B62ADE" w14:paraId="4161F121" w14:textId="77777777" w:rsidTr="003B325F">
        <w:trPr>
          <w:trHeight w:val="785"/>
        </w:trPr>
        <w:tc>
          <w:tcPr>
            <w:tcW w:w="3539" w:type="dxa"/>
          </w:tcPr>
          <w:p w14:paraId="0CE7CC3D"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Assemblies</w:t>
            </w:r>
          </w:p>
          <w:p w14:paraId="339303E5"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p>
        </w:tc>
        <w:tc>
          <w:tcPr>
            <w:tcW w:w="6670" w:type="dxa"/>
          </w:tcPr>
          <w:p w14:paraId="2A0949D3"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To prompt and support students to complete applications, with opportunities for students to discuss any problems they may be incurring that could hinder their decision making.</w:t>
            </w:r>
          </w:p>
        </w:tc>
      </w:tr>
      <w:tr w:rsidR="003B325F" w:rsidRPr="00B62ADE" w14:paraId="676724AE" w14:textId="77777777" w:rsidTr="003B325F">
        <w:trPr>
          <w:trHeight w:val="901"/>
        </w:trPr>
        <w:tc>
          <w:tcPr>
            <w:tcW w:w="3539" w:type="dxa"/>
          </w:tcPr>
          <w:p w14:paraId="656C51C8"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Work Experience Launch (November)</w:t>
            </w:r>
          </w:p>
        </w:tc>
        <w:tc>
          <w:tcPr>
            <w:tcW w:w="6670" w:type="dxa"/>
          </w:tcPr>
          <w:p w14:paraId="078A5AD9" w14:textId="77777777" w:rsidR="003B325F" w:rsidRPr="00B62ADE" w:rsidRDefault="003B325F" w:rsidP="003B325F">
            <w:pPr>
              <w:widowControl w:val="0"/>
              <w:numPr>
                <w:ilvl w:val="0"/>
                <w:numId w:val="20"/>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Students and Parents are invited to attend the Work Experience launch where the process is outlined, expectations and hear from student’s </w:t>
            </w:r>
            <w:proofErr w:type="gramStart"/>
            <w:r w:rsidRPr="00B62ADE">
              <w:rPr>
                <w:rFonts w:ascii="Tahoma" w:eastAsia="Tahoma" w:hAnsi="Tahoma" w:cs="Tahoma"/>
                <w:sz w:val="20"/>
                <w:szCs w:val="20"/>
              </w:rPr>
              <w:t>previous</w:t>
            </w:r>
            <w:proofErr w:type="gramEnd"/>
          </w:p>
          <w:p w14:paraId="61CBED9A" w14:textId="77777777" w:rsidR="003B325F" w:rsidRPr="00B62ADE" w:rsidRDefault="003B325F"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experiences. Students’ complete activities during Aspiring Futures to support this process.</w:t>
            </w:r>
          </w:p>
        </w:tc>
      </w:tr>
      <w:tr w:rsidR="003B325F" w:rsidRPr="00B62ADE" w14:paraId="0019666F" w14:textId="77777777" w:rsidTr="003B325F">
        <w:trPr>
          <w:trHeight w:val="901"/>
        </w:trPr>
        <w:tc>
          <w:tcPr>
            <w:tcW w:w="3539" w:type="dxa"/>
          </w:tcPr>
          <w:p w14:paraId="7AF70B16"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Girls and Boys Network</w:t>
            </w:r>
          </w:p>
        </w:tc>
        <w:tc>
          <w:tcPr>
            <w:tcW w:w="6670" w:type="dxa"/>
          </w:tcPr>
          <w:p w14:paraId="72715010"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Targeted students are invited to participate in mentoring support from local business leaders who meet with the students weekly/monthly with sessions focussed on aspiration.</w:t>
            </w:r>
          </w:p>
        </w:tc>
      </w:tr>
      <w:tr w:rsidR="003B325F" w:rsidRPr="00B62ADE" w14:paraId="7070F707" w14:textId="77777777" w:rsidTr="003B325F">
        <w:trPr>
          <w:trHeight w:val="648"/>
        </w:trPr>
        <w:tc>
          <w:tcPr>
            <w:tcW w:w="3539" w:type="dxa"/>
          </w:tcPr>
          <w:p w14:paraId="697B6419"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College Taster Day</w:t>
            </w:r>
          </w:p>
        </w:tc>
        <w:tc>
          <w:tcPr>
            <w:tcW w:w="6670" w:type="dxa"/>
          </w:tcPr>
          <w:p w14:paraId="3DBC00A1"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Students select which college they would like to have a taster day at, they also select which sessions they attend. </w:t>
            </w:r>
          </w:p>
        </w:tc>
      </w:tr>
      <w:tr w:rsidR="003B325F" w:rsidRPr="00B62ADE" w14:paraId="7E17B60F" w14:textId="77777777" w:rsidTr="003B325F">
        <w:trPr>
          <w:trHeight w:val="901"/>
        </w:trPr>
        <w:tc>
          <w:tcPr>
            <w:tcW w:w="3539" w:type="dxa"/>
          </w:tcPr>
          <w:p w14:paraId="38C1BFE1"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 xml:space="preserve">Work Experience </w:t>
            </w:r>
            <w:r>
              <w:rPr>
                <w:rFonts w:ascii="Tahoma" w:eastAsia="Tahoma" w:hAnsi="Tahoma" w:cs="Tahoma"/>
                <w:sz w:val="20"/>
                <w:szCs w:val="20"/>
              </w:rPr>
              <w:t>(</w:t>
            </w:r>
            <w:r w:rsidRPr="00B62ADE">
              <w:rPr>
                <w:rFonts w:ascii="Tahoma" w:eastAsia="Tahoma" w:hAnsi="Tahoma" w:cs="Tahoma"/>
                <w:sz w:val="20"/>
                <w:szCs w:val="20"/>
              </w:rPr>
              <w:t>2 weeks</w:t>
            </w:r>
            <w:r>
              <w:rPr>
                <w:rFonts w:ascii="Tahoma" w:eastAsia="Tahoma" w:hAnsi="Tahoma" w:cs="Tahoma"/>
                <w:sz w:val="20"/>
                <w:szCs w:val="20"/>
              </w:rPr>
              <w:t>)</w:t>
            </w:r>
          </w:p>
        </w:tc>
        <w:tc>
          <w:tcPr>
            <w:tcW w:w="6670" w:type="dxa"/>
          </w:tcPr>
          <w:p w14:paraId="7BEAE9C9"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All students take part in 2 weeks of work experience, we aim for as many students as possible to receive a visit subject to staff availability, at the very least calls are made to employers and/or parents to see how things are progressing</w:t>
            </w:r>
          </w:p>
        </w:tc>
      </w:tr>
      <w:tr w:rsidR="003B325F" w:rsidRPr="00B62ADE" w14:paraId="3224161E" w14:textId="77777777" w:rsidTr="003B325F">
        <w:trPr>
          <w:trHeight w:val="901"/>
        </w:trPr>
        <w:tc>
          <w:tcPr>
            <w:tcW w:w="3539" w:type="dxa"/>
          </w:tcPr>
          <w:p w14:paraId="6EB048F8"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1:1 Careers Interviews</w:t>
            </w:r>
          </w:p>
        </w:tc>
        <w:tc>
          <w:tcPr>
            <w:tcW w:w="6670" w:type="dxa"/>
          </w:tcPr>
          <w:p w14:paraId="7BEC451B"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Year 10 students have the opportunity of 1:1 </w:t>
            </w:r>
            <w:proofErr w:type="gramStart"/>
            <w:r w:rsidRPr="00B62ADE">
              <w:rPr>
                <w:rFonts w:ascii="Tahoma" w:eastAsia="Tahoma" w:hAnsi="Tahoma" w:cs="Tahoma"/>
                <w:sz w:val="20"/>
                <w:szCs w:val="20"/>
              </w:rPr>
              <w:t>careers</w:t>
            </w:r>
            <w:proofErr w:type="gramEnd"/>
            <w:r w:rsidRPr="00B62ADE">
              <w:rPr>
                <w:rFonts w:ascii="Tahoma" w:eastAsia="Tahoma" w:hAnsi="Tahoma" w:cs="Tahoma"/>
                <w:sz w:val="20"/>
                <w:szCs w:val="20"/>
              </w:rPr>
              <w:t xml:space="preserve"> interview with our impartial careers advisor, these are followed up by Information Centre staff where required. 1:1 interview </w:t>
            </w:r>
            <w:proofErr w:type="gramStart"/>
            <w:r w:rsidRPr="00B62ADE">
              <w:rPr>
                <w:rFonts w:ascii="Tahoma" w:eastAsia="Tahoma" w:hAnsi="Tahoma" w:cs="Tahoma"/>
                <w:sz w:val="20"/>
                <w:szCs w:val="20"/>
              </w:rPr>
              <w:t>are</w:t>
            </w:r>
            <w:proofErr w:type="gramEnd"/>
            <w:r w:rsidRPr="00B62ADE">
              <w:rPr>
                <w:rFonts w:ascii="Tahoma" w:eastAsia="Tahoma" w:hAnsi="Tahoma" w:cs="Tahoma"/>
                <w:sz w:val="20"/>
                <w:szCs w:val="20"/>
              </w:rPr>
              <w:t xml:space="preserve"> started with Year 10 once Year 11 students have completed their exams, these are followed up again in Year 11. However, any student at any time can request a 1:1 meeting</w:t>
            </w:r>
          </w:p>
        </w:tc>
      </w:tr>
      <w:tr w:rsidR="003B325F" w:rsidRPr="00B62ADE" w14:paraId="5AB2EC20" w14:textId="77777777" w:rsidTr="003B325F">
        <w:trPr>
          <w:trHeight w:val="901"/>
        </w:trPr>
        <w:tc>
          <w:tcPr>
            <w:tcW w:w="10209" w:type="dxa"/>
            <w:gridSpan w:val="2"/>
          </w:tcPr>
          <w:p w14:paraId="2D7159BC" w14:textId="77777777" w:rsidR="003B325F" w:rsidRPr="00B62ADE" w:rsidRDefault="003B325F"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Other activities available to students </w:t>
            </w:r>
            <w:proofErr w:type="gramStart"/>
            <w:r w:rsidRPr="00B62ADE">
              <w:rPr>
                <w:rFonts w:ascii="Tahoma" w:eastAsia="Tahoma" w:hAnsi="Tahoma" w:cs="Tahoma"/>
                <w:sz w:val="20"/>
                <w:szCs w:val="20"/>
              </w:rPr>
              <w:t>are</w:t>
            </w:r>
            <w:proofErr w:type="gramEnd"/>
            <w:r w:rsidRPr="00B62ADE">
              <w:rPr>
                <w:rFonts w:ascii="Tahoma" w:eastAsia="Tahoma" w:hAnsi="Tahoma" w:cs="Tahoma"/>
                <w:sz w:val="20"/>
                <w:szCs w:val="20"/>
              </w:rPr>
              <w:t xml:space="preserve"> </w:t>
            </w:r>
          </w:p>
          <w:p w14:paraId="708C5D28"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Career pathway talks from local </w:t>
            </w:r>
            <w:proofErr w:type="gramStart"/>
            <w:r w:rsidRPr="00B62ADE">
              <w:rPr>
                <w:rFonts w:ascii="Tahoma" w:eastAsia="Tahoma" w:hAnsi="Tahoma" w:cs="Tahoma"/>
                <w:sz w:val="20"/>
                <w:szCs w:val="20"/>
              </w:rPr>
              <w:t>business</w:t>
            </w:r>
            <w:r>
              <w:rPr>
                <w:rFonts w:ascii="Tahoma" w:eastAsia="Tahoma" w:hAnsi="Tahoma" w:cs="Tahoma"/>
                <w:sz w:val="20"/>
                <w:szCs w:val="20"/>
              </w:rPr>
              <w:t xml:space="preserve"> </w:t>
            </w:r>
            <w:r w:rsidRPr="00B62ADE">
              <w:rPr>
                <w:rFonts w:ascii="Tahoma" w:eastAsia="Tahoma" w:hAnsi="Tahoma" w:cs="Tahoma"/>
                <w:sz w:val="20"/>
                <w:szCs w:val="20"/>
              </w:rPr>
              <w:t>people</w:t>
            </w:r>
            <w:proofErr w:type="gramEnd"/>
            <w:r w:rsidRPr="00B62ADE">
              <w:rPr>
                <w:rFonts w:ascii="Tahoma" w:eastAsia="Tahoma" w:hAnsi="Tahoma" w:cs="Tahoma"/>
                <w:sz w:val="20"/>
                <w:szCs w:val="20"/>
              </w:rPr>
              <w:t xml:space="preserve"> and employers</w:t>
            </w:r>
          </w:p>
          <w:p w14:paraId="53DEBBE5"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Mentoring by University Students</w:t>
            </w:r>
          </w:p>
          <w:p w14:paraId="22DB1D7B"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Residential at Portsmouth University</w:t>
            </w:r>
          </w:p>
          <w:p w14:paraId="4B06B0A1"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Careers events by PCC including </w:t>
            </w:r>
            <w:r>
              <w:rPr>
                <w:rFonts w:ascii="Tahoma" w:eastAsia="Tahoma" w:hAnsi="Tahoma" w:cs="Tahoma"/>
                <w:sz w:val="20"/>
                <w:szCs w:val="20"/>
              </w:rPr>
              <w:t xml:space="preserve">the annual “Careers and Apprenticeship Show” at </w:t>
            </w:r>
            <w:r w:rsidRPr="00B62ADE">
              <w:rPr>
                <w:rFonts w:ascii="Tahoma" w:eastAsia="Tahoma" w:hAnsi="Tahoma" w:cs="Tahoma"/>
                <w:sz w:val="20"/>
                <w:szCs w:val="20"/>
              </w:rPr>
              <w:t xml:space="preserve">Fratton Park </w:t>
            </w:r>
          </w:p>
        </w:tc>
      </w:tr>
      <w:tr w:rsidR="003B325F" w:rsidRPr="00B62ADE" w14:paraId="72947A33" w14:textId="77777777" w:rsidTr="003B325F">
        <w:trPr>
          <w:trHeight w:val="901"/>
        </w:trPr>
        <w:tc>
          <w:tcPr>
            <w:tcW w:w="10209" w:type="dxa"/>
            <w:gridSpan w:val="2"/>
          </w:tcPr>
          <w:p w14:paraId="1D196716" w14:textId="77777777" w:rsidR="003B325F" w:rsidRPr="00B62ADE" w:rsidRDefault="003B325F"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SEND students have 1:1 impartial careers </w:t>
            </w:r>
            <w:proofErr w:type="gramStart"/>
            <w:r w:rsidRPr="00B62ADE">
              <w:rPr>
                <w:rFonts w:ascii="Tahoma" w:eastAsia="Tahoma" w:hAnsi="Tahoma" w:cs="Tahoma"/>
                <w:sz w:val="20"/>
                <w:szCs w:val="20"/>
              </w:rPr>
              <w:t>interviews</w:t>
            </w:r>
            <w:proofErr w:type="gramEnd"/>
            <w:r w:rsidRPr="00B62ADE">
              <w:rPr>
                <w:rFonts w:ascii="Tahoma" w:eastAsia="Tahoma" w:hAnsi="Tahoma" w:cs="Tahoma"/>
                <w:sz w:val="20"/>
                <w:szCs w:val="20"/>
              </w:rPr>
              <w:t xml:space="preserve"> at the end of Year 1</w:t>
            </w:r>
            <w:r>
              <w:rPr>
                <w:rFonts w:ascii="Tahoma" w:eastAsia="Tahoma" w:hAnsi="Tahoma" w:cs="Tahoma"/>
                <w:sz w:val="20"/>
                <w:szCs w:val="20"/>
              </w:rPr>
              <w:t>0 and then in Year 11</w:t>
            </w:r>
            <w:r w:rsidRPr="00B62ADE">
              <w:rPr>
                <w:rFonts w:ascii="Tahoma" w:eastAsia="Tahoma" w:hAnsi="Tahoma" w:cs="Tahoma"/>
                <w:sz w:val="20"/>
                <w:szCs w:val="20"/>
              </w:rPr>
              <w:t xml:space="preserve">. If necessary other 1:1 </w:t>
            </w:r>
            <w:proofErr w:type="gramStart"/>
            <w:r w:rsidRPr="00B62ADE">
              <w:rPr>
                <w:rFonts w:ascii="Tahoma" w:eastAsia="Tahoma" w:hAnsi="Tahoma" w:cs="Tahoma"/>
                <w:sz w:val="20"/>
                <w:szCs w:val="20"/>
              </w:rPr>
              <w:t>sessions</w:t>
            </w:r>
            <w:proofErr w:type="gramEnd"/>
            <w:r w:rsidRPr="00B62ADE">
              <w:rPr>
                <w:rFonts w:ascii="Tahoma" w:eastAsia="Tahoma" w:hAnsi="Tahoma" w:cs="Tahoma"/>
                <w:sz w:val="20"/>
                <w:szCs w:val="20"/>
              </w:rPr>
              <w:t xml:space="preserve"> are arranged plus support with attending interviews, arranging specific taster/bespoke sessions to ensure a smooth transition from school to college/apprenticeship</w:t>
            </w:r>
          </w:p>
        </w:tc>
      </w:tr>
      <w:bookmarkEnd w:id="5"/>
    </w:tbl>
    <w:p w14:paraId="44EF4C8A"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B58185C"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DAB4D2C"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FBC8353"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tbl>
      <w:tblPr>
        <w:tblpPr w:leftFromText="180" w:rightFromText="180" w:vertAnchor="page" w:horzAnchor="margin" w:tblpXSpec="center" w:tblpY="1680"/>
        <w:tblW w:w="10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6670"/>
      </w:tblGrid>
      <w:tr w:rsidR="003B325F" w:rsidRPr="00B62ADE" w14:paraId="5F87C242" w14:textId="77777777" w:rsidTr="003B325F">
        <w:trPr>
          <w:trHeight w:val="297"/>
        </w:trPr>
        <w:tc>
          <w:tcPr>
            <w:tcW w:w="10209" w:type="dxa"/>
            <w:gridSpan w:val="2"/>
          </w:tcPr>
          <w:p w14:paraId="6882085D"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b/>
                <w:sz w:val="20"/>
                <w:szCs w:val="20"/>
              </w:rPr>
              <w:lastRenderedPageBreak/>
              <w:t>Year 11</w:t>
            </w:r>
          </w:p>
        </w:tc>
      </w:tr>
      <w:tr w:rsidR="003B325F" w:rsidRPr="00B62ADE" w14:paraId="79A640D0" w14:textId="77777777" w:rsidTr="003B325F">
        <w:trPr>
          <w:trHeight w:val="299"/>
        </w:trPr>
        <w:tc>
          <w:tcPr>
            <w:tcW w:w="3539" w:type="dxa"/>
          </w:tcPr>
          <w:p w14:paraId="76343C15"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Champion tutoring</w:t>
            </w:r>
          </w:p>
        </w:tc>
        <w:tc>
          <w:tcPr>
            <w:tcW w:w="6670" w:type="dxa"/>
          </w:tcPr>
          <w:p w14:paraId="4CF1F73A" w14:textId="77777777" w:rsidR="003B325F" w:rsidRPr="00C41747"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Each child is assigned a mentor (tutor) who helps support student with their aspirations</w:t>
            </w:r>
          </w:p>
        </w:tc>
      </w:tr>
      <w:tr w:rsidR="003B325F" w:rsidRPr="00B62ADE" w14:paraId="47D6132E" w14:textId="77777777" w:rsidTr="003B325F">
        <w:trPr>
          <w:trHeight w:val="299"/>
        </w:trPr>
        <w:tc>
          <w:tcPr>
            <w:tcW w:w="3539" w:type="dxa"/>
          </w:tcPr>
          <w:p w14:paraId="7A11561B"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 xml:space="preserve"> Skills for Success (AF Programme)</w:t>
            </w:r>
          </w:p>
        </w:tc>
        <w:tc>
          <w:tcPr>
            <w:tcW w:w="6670" w:type="dxa"/>
          </w:tcPr>
          <w:p w14:paraId="06215567" w14:textId="77777777" w:rsidR="003B325F" w:rsidRPr="00C41747"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 xml:space="preserve">Looking at LMI, local and national information, CV writing, prep for work activities, financial </w:t>
            </w:r>
            <w:proofErr w:type="gramStart"/>
            <w:r w:rsidRPr="00C41747">
              <w:rPr>
                <w:rFonts w:ascii="Tahoma" w:eastAsia="Tahoma" w:hAnsi="Tahoma" w:cs="Tahoma"/>
                <w:sz w:val="20"/>
                <w:szCs w:val="20"/>
              </w:rPr>
              <w:t>activities;  investigating</w:t>
            </w:r>
            <w:proofErr w:type="gramEnd"/>
            <w:r w:rsidRPr="00C41747">
              <w:rPr>
                <w:rFonts w:ascii="Tahoma" w:eastAsia="Tahoma" w:hAnsi="Tahoma" w:cs="Tahoma"/>
                <w:sz w:val="20"/>
                <w:szCs w:val="20"/>
              </w:rPr>
              <w:t xml:space="preserve"> career information using external websites</w:t>
            </w:r>
          </w:p>
        </w:tc>
      </w:tr>
      <w:tr w:rsidR="003B325F" w:rsidRPr="00B62ADE" w14:paraId="10ED1EE1" w14:textId="77777777" w:rsidTr="003B325F">
        <w:trPr>
          <w:trHeight w:val="287"/>
        </w:trPr>
        <w:tc>
          <w:tcPr>
            <w:tcW w:w="3539" w:type="dxa"/>
          </w:tcPr>
          <w:p w14:paraId="59DA709B" w14:textId="77777777" w:rsidR="003B325F"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Post</w:t>
            </w:r>
            <w:r w:rsidR="00185868">
              <w:rPr>
                <w:rFonts w:ascii="Tahoma" w:eastAsia="Tahoma" w:hAnsi="Tahoma" w:cs="Tahoma"/>
                <w:sz w:val="20"/>
                <w:szCs w:val="20"/>
              </w:rPr>
              <w:t>-</w:t>
            </w:r>
            <w:r w:rsidRPr="00B62ADE">
              <w:rPr>
                <w:rFonts w:ascii="Tahoma" w:eastAsia="Tahoma" w:hAnsi="Tahoma" w:cs="Tahoma"/>
                <w:sz w:val="20"/>
                <w:szCs w:val="20"/>
              </w:rPr>
              <w:t xml:space="preserve">16 </w:t>
            </w:r>
            <w:r w:rsidR="00185868">
              <w:rPr>
                <w:rFonts w:ascii="Tahoma" w:eastAsia="Tahoma" w:hAnsi="Tahoma" w:cs="Tahoma"/>
                <w:sz w:val="20"/>
                <w:szCs w:val="20"/>
              </w:rPr>
              <w:t>Pathways</w:t>
            </w:r>
            <w:r w:rsidRPr="00B62ADE">
              <w:rPr>
                <w:rFonts w:ascii="Tahoma" w:eastAsia="Tahoma" w:hAnsi="Tahoma" w:cs="Tahoma"/>
                <w:sz w:val="20"/>
                <w:szCs w:val="20"/>
              </w:rPr>
              <w:t xml:space="preserve"> </w:t>
            </w:r>
            <w:r w:rsidR="00185868">
              <w:rPr>
                <w:rFonts w:ascii="Tahoma" w:eastAsia="Tahoma" w:hAnsi="Tahoma" w:cs="Tahoma"/>
                <w:sz w:val="20"/>
                <w:szCs w:val="20"/>
              </w:rPr>
              <w:t>a</w:t>
            </w:r>
            <w:r w:rsidRPr="00B62ADE">
              <w:rPr>
                <w:rFonts w:ascii="Tahoma" w:eastAsia="Tahoma" w:hAnsi="Tahoma" w:cs="Tahoma"/>
                <w:sz w:val="20"/>
                <w:szCs w:val="20"/>
              </w:rPr>
              <w:t>ssemblies</w:t>
            </w:r>
          </w:p>
          <w:p w14:paraId="7AAA9F7A" w14:textId="5E704480" w:rsidR="00185868" w:rsidRPr="00810875" w:rsidRDefault="00185868"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i/>
                <w:iCs/>
                <w:sz w:val="20"/>
                <w:szCs w:val="20"/>
              </w:rPr>
            </w:pPr>
            <w:r w:rsidRPr="00810875">
              <w:rPr>
                <w:rFonts w:ascii="Tahoma" w:eastAsia="Tahoma" w:hAnsi="Tahoma" w:cs="Tahoma"/>
                <w:i/>
                <w:iCs/>
                <w:sz w:val="20"/>
                <w:szCs w:val="20"/>
              </w:rPr>
              <w:t>(</w:t>
            </w:r>
            <w:proofErr w:type="gramStart"/>
            <w:r w:rsidRPr="00810875">
              <w:rPr>
                <w:rFonts w:ascii="Tahoma" w:eastAsia="Tahoma" w:hAnsi="Tahoma" w:cs="Tahoma"/>
                <w:i/>
                <w:iCs/>
                <w:sz w:val="20"/>
                <w:szCs w:val="20"/>
              </w:rPr>
              <w:t>to</w:t>
            </w:r>
            <w:proofErr w:type="gramEnd"/>
            <w:r w:rsidRPr="00810875">
              <w:rPr>
                <w:rFonts w:ascii="Tahoma" w:eastAsia="Tahoma" w:hAnsi="Tahoma" w:cs="Tahoma"/>
                <w:i/>
                <w:iCs/>
                <w:sz w:val="20"/>
                <w:szCs w:val="20"/>
              </w:rPr>
              <w:t xml:space="preserve"> take place between 1</w:t>
            </w:r>
            <w:r w:rsidRPr="00810875">
              <w:rPr>
                <w:rFonts w:ascii="Tahoma" w:eastAsia="Tahoma" w:hAnsi="Tahoma" w:cs="Tahoma"/>
                <w:i/>
                <w:iCs/>
                <w:sz w:val="20"/>
                <w:szCs w:val="20"/>
                <w:vertAlign w:val="superscript"/>
              </w:rPr>
              <w:t>st</w:t>
            </w:r>
            <w:r w:rsidRPr="00810875">
              <w:rPr>
                <w:rFonts w:ascii="Tahoma" w:eastAsia="Tahoma" w:hAnsi="Tahoma" w:cs="Tahoma"/>
                <w:i/>
                <w:iCs/>
                <w:sz w:val="20"/>
                <w:szCs w:val="20"/>
              </w:rPr>
              <w:t xml:space="preserve"> of Sept and 28</w:t>
            </w:r>
            <w:r w:rsidRPr="00810875">
              <w:rPr>
                <w:rFonts w:ascii="Tahoma" w:eastAsia="Tahoma" w:hAnsi="Tahoma" w:cs="Tahoma"/>
                <w:i/>
                <w:iCs/>
                <w:sz w:val="20"/>
                <w:szCs w:val="20"/>
                <w:vertAlign w:val="superscript"/>
              </w:rPr>
              <w:t>th</w:t>
            </w:r>
            <w:r w:rsidRPr="00810875">
              <w:rPr>
                <w:rFonts w:ascii="Tahoma" w:eastAsia="Tahoma" w:hAnsi="Tahoma" w:cs="Tahoma"/>
                <w:i/>
                <w:iCs/>
                <w:sz w:val="20"/>
                <w:szCs w:val="20"/>
              </w:rPr>
              <w:t xml:space="preserve"> of Feb, to meet PAL)</w:t>
            </w:r>
          </w:p>
        </w:tc>
        <w:tc>
          <w:tcPr>
            <w:tcW w:w="6670" w:type="dxa"/>
          </w:tcPr>
          <w:p w14:paraId="02F52084" w14:textId="142ECA66" w:rsidR="003B325F" w:rsidRPr="00C41747" w:rsidRDefault="00185868" w:rsidP="003B325F">
            <w:pPr>
              <w:widowControl w:val="0"/>
              <w:numPr>
                <w:ilvl w:val="0"/>
                <w:numId w:val="19"/>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 xml:space="preserve">Pathways talks from local colleges, universities, apprenticeships </w:t>
            </w:r>
            <w:r w:rsidR="00810875" w:rsidRPr="00C41747">
              <w:rPr>
                <w:rFonts w:ascii="Tahoma" w:eastAsia="Tahoma" w:hAnsi="Tahoma" w:cs="Tahoma"/>
                <w:sz w:val="20"/>
                <w:szCs w:val="20"/>
              </w:rPr>
              <w:t>and training</w:t>
            </w:r>
            <w:r w:rsidRPr="00C41747">
              <w:rPr>
                <w:rFonts w:ascii="Tahoma" w:eastAsia="Tahoma" w:hAnsi="Tahoma" w:cs="Tahoma"/>
                <w:sz w:val="20"/>
                <w:szCs w:val="20"/>
              </w:rPr>
              <w:t xml:space="preserve"> providers, including employers</w:t>
            </w:r>
          </w:p>
        </w:tc>
      </w:tr>
      <w:tr w:rsidR="003B325F" w:rsidRPr="00B62ADE" w14:paraId="470F9686" w14:textId="77777777" w:rsidTr="003B325F">
        <w:trPr>
          <w:trHeight w:val="722"/>
        </w:trPr>
        <w:tc>
          <w:tcPr>
            <w:tcW w:w="3539" w:type="dxa"/>
          </w:tcPr>
          <w:p w14:paraId="73C656AF" w14:textId="12E5024A"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Careers Fair</w:t>
            </w:r>
            <w:r w:rsidR="00185868">
              <w:rPr>
                <w:rFonts w:ascii="Tahoma" w:eastAsia="Tahoma" w:hAnsi="Tahoma" w:cs="Tahoma"/>
                <w:sz w:val="20"/>
                <w:szCs w:val="20"/>
              </w:rPr>
              <w:t xml:space="preserve"> (during Mentoring Day)</w:t>
            </w:r>
          </w:p>
        </w:tc>
        <w:tc>
          <w:tcPr>
            <w:tcW w:w="6670" w:type="dxa"/>
          </w:tcPr>
          <w:p w14:paraId="1AF86A38" w14:textId="77777777" w:rsidR="003B325F" w:rsidRPr="00C41747"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C41747">
              <w:rPr>
                <w:rFonts w:ascii="Tahoma" w:eastAsia="Tahoma" w:hAnsi="Tahoma" w:cs="Tahoma"/>
                <w:sz w:val="20"/>
                <w:szCs w:val="20"/>
              </w:rPr>
              <w:t>Students and parents are invited to attend an Information Evening about expectations in Year 10 and 11, where a Careers Fair is also present so that they can speak with to a broad range of employers and training providers.</w:t>
            </w:r>
          </w:p>
        </w:tc>
      </w:tr>
      <w:tr w:rsidR="003B325F" w:rsidRPr="00B62ADE" w14:paraId="11444AE9" w14:textId="77777777" w:rsidTr="003B325F">
        <w:trPr>
          <w:trHeight w:val="560"/>
        </w:trPr>
        <w:tc>
          <w:tcPr>
            <w:tcW w:w="3539" w:type="dxa"/>
          </w:tcPr>
          <w:p w14:paraId="08EC149D"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College Open Events</w:t>
            </w:r>
          </w:p>
        </w:tc>
        <w:tc>
          <w:tcPr>
            <w:tcW w:w="6670" w:type="dxa"/>
          </w:tcPr>
          <w:p w14:paraId="63DF86D3"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Students and parents are provided with dates and times for college open events and encouraged to attend.</w:t>
            </w:r>
          </w:p>
        </w:tc>
      </w:tr>
      <w:tr w:rsidR="003B325F" w:rsidRPr="00B62ADE" w14:paraId="4F4EAE9B" w14:textId="77777777" w:rsidTr="003B325F">
        <w:trPr>
          <w:trHeight w:val="753"/>
        </w:trPr>
        <w:tc>
          <w:tcPr>
            <w:tcW w:w="3539" w:type="dxa"/>
          </w:tcPr>
          <w:p w14:paraId="03FA8299"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1:1 Careers Interviews</w:t>
            </w:r>
          </w:p>
        </w:tc>
        <w:tc>
          <w:tcPr>
            <w:tcW w:w="6670" w:type="dxa"/>
          </w:tcPr>
          <w:p w14:paraId="3C70D2AB" w14:textId="0A831069"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All Year 11 students have the opportunity of 1:1 </w:t>
            </w:r>
            <w:proofErr w:type="gramStart"/>
            <w:r w:rsidRPr="00B62ADE">
              <w:rPr>
                <w:rFonts w:ascii="Tahoma" w:eastAsia="Tahoma" w:hAnsi="Tahoma" w:cs="Tahoma"/>
                <w:sz w:val="20"/>
                <w:szCs w:val="20"/>
              </w:rPr>
              <w:t>careers</w:t>
            </w:r>
            <w:proofErr w:type="gramEnd"/>
            <w:r w:rsidRPr="00B62ADE">
              <w:rPr>
                <w:rFonts w:ascii="Tahoma" w:eastAsia="Tahoma" w:hAnsi="Tahoma" w:cs="Tahoma"/>
                <w:sz w:val="20"/>
                <w:szCs w:val="20"/>
              </w:rPr>
              <w:t xml:space="preserve"> interview with our</w:t>
            </w:r>
            <w:r w:rsidR="00185868">
              <w:rPr>
                <w:rFonts w:ascii="Tahoma" w:eastAsia="Tahoma" w:hAnsi="Tahoma" w:cs="Tahoma"/>
                <w:sz w:val="20"/>
                <w:szCs w:val="20"/>
              </w:rPr>
              <w:t xml:space="preserve"> Level 6 qualified</w:t>
            </w:r>
            <w:r w:rsidRPr="00B62ADE">
              <w:rPr>
                <w:rFonts w:ascii="Tahoma" w:eastAsia="Tahoma" w:hAnsi="Tahoma" w:cs="Tahoma"/>
                <w:sz w:val="20"/>
                <w:szCs w:val="20"/>
              </w:rPr>
              <w:t xml:space="preserve"> </w:t>
            </w:r>
            <w:r w:rsidR="00185868">
              <w:rPr>
                <w:rFonts w:ascii="Tahoma" w:eastAsia="Tahoma" w:hAnsi="Tahoma" w:cs="Tahoma"/>
                <w:sz w:val="20"/>
                <w:szCs w:val="20"/>
              </w:rPr>
              <w:t>independent C</w:t>
            </w:r>
            <w:r w:rsidRPr="00B62ADE">
              <w:rPr>
                <w:rFonts w:ascii="Tahoma" w:eastAsia="Tahoma" w:hAnsi="Tahoma" w:cs="Tahoma"/>
                <w:sz w:val="20"/>
                <w:szCs w:val="20"/>
              </w:rPr>
              <w:t xml:space="preserve">areers </w:t>
            </w:r>
            <w:r w:rsidR="00185868">
              <w:rPr>
                <w:rFonts w:ascii="Tahoma" w:eastAsia="Tahoma" w:hAnsi="Tahoma" w:cs="Tahoma"/>
                <w:sz w:val="20"/>
                <w:szCs w:val="20"/>
              </w:rPr>
              <w:t>A</w:t>
            </w:r>
            <w:r w:rsidRPr="00B62ADE">
              <w:rPr>
                <w:rFonts w:ascii="Tahoma" w:eastAsia="Tahoma" w:hAnsi="Tahoma" w:cs="Tahoma"/>
                <w:sz w:val="20"/>
                <w:szCs w:val="20"/>
              </w:rPr>
              <w:t>dvisor</w:t>
            </w:r>
            <w:r w:rsidR="00185868">
              <w:rPr>
                <w:rFonts w:ascii="Tahoma" w:eastAsia="Tahoma" w:hAnsi="Tahoma" w:cs="Tahoma"/>
                <w:sz w:val="20"/>
                <w:szCs w:val="20"/>
              </w:rPr>
              <w:t>.</w:t>
            </w:r>
          </w:p>
        </w:tc>
      </w:tr>
      <w:tr w:rsidR="003B325F" w:rsidRPr="00B62ADE" w14:paraId="4B9BF59E" w14:textId="77777777" w:rsidTr="003B325F">
        <w:trPr>
          <w:trHeight w:val="901"/>
        </w:trPr>
        <w:tc>
          <w:tcPr>
            <w:tcW w:w="3539" w:type="dxa"/>
          </w:tcPr>
          <w:p w14:paraId="188D4AE6" w14:textId="77777777" w:rsidR="003B325F" w:rsidRPr="00B62ADE" w:rsidRDefault="003B325F" w:rsidP="003B325F">
            <w:pPr>
              <w:widowControl w:val="0"/>
              <w:tabs>
                <w:tab w:val="left" w:pos="2040"/>
                <w:tab w:val="left" w:pos="2041"/>
              </w:tabs>
              <w:autoSpaceDE w:val="0"/>
              <w:autoSpaceDN w:val="0"/>
              <w:spacing w:before="4" w:after="0" w:line="237" w:lineRule="auto"/>
              <w:ind w:right="495"/>
              <w:jc w:val="center"/>
              <w:rPr>
                <w:rFonts w:ascii="Tahoma" w:eastAsia="Tahoma" w:hAnsi="Tahoma" w:cs="Tahoma"/>
                <w:sz w:val="20"/>
                <w:szCs w:val="20"/>
              </w:rPr>
            </w:pPr>
            <w:r w:rsidRPr="00B62ADE">
              <w:rPr>
                <w:rFonts w:ascii="Tahoma" w:eastAsia="Tahoma" w:hAnsi="Tahoma" w:cs="Tahoma"/>
                <w:sz w:val="20"/>
                <w:szCs w:val="20"/>
              </w:rPr>
              <w:t>Support with Apprenticeship/College Applications</w:t>
            </w:r>
          </w:p>
        </w:tc>
        <w:tc>
          <w:tcPr>
            <w:tcW w:w="6670" w:type="dxa"/>
          </w:tcPr>
          <w:p w14:paraId="7F7F242E" w14:textId="77777777"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Students are offered support with College and Apprenticeship applications either small groups or 1:1. Progress is check at regular stages when updating our student tracker. Some students require additional support to attend interviews, assessments, this is provided by Information Centre staff</w:t>
            </w:r>
          </w:p>
        </w:tc>
      </w:tr>
      <w:tr w:rsidR="003B325F" w:rsidRPr="00B62ADE" w14:paraId="7DE0574B" w14:textId="77777777" w:rsidTr="003B325F">
        <w:trPr>
          <w:trHeight w:val="901"/>
        </w:trPr>
        <w:tc>
          <w:tcPr>
            <w:tcW w:w="10209" w:type="dxa"/>
            <w:gridSpan w:val="2"/>
          </w:tcPr>
          <w:p w14:paraId="28B68924" w14:textId="2E1D2AB5" w:rsidR="003B325F" w:rsidRDefault="003B325F"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Other activities available to students are</w:t>
            </w:r>
            <w:r w:rsidR="00185868">
              <w:rPr>
                <w:rFonts w:ascii="Tahoma" w:eastAsia="Tahoma" w:hAnsi="Tahoma" w:cs="Tahoma"/>
                <w:sz w:val="20"/>
                <w:szCs w:val="20"/>
              </w:rPr>
              <w:t>:</w:t>
            </w:r>
            <w:r w:rsidRPr="00B62ADE">
              <w:rPr>
                <w:rFonts w:ascii="Tahoma" w:eastAsia="Tahoma" w:hAnsi="Tahoma" w:cs="Tahoma"/>
                <w:sz w:val="20"/>
                <w:szCs w:val="20"/>
              </w:rPr>
              <w:t xml:space="preserve"> </w:t>
            </w:r>
          </w:p>
          <w:p w14:paraId="59836048" w14:textId="77777777" w:rsidR="00046E99" w:rsidRPr="00B62ADE" w:rsidRDefault="00046E99"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EF571C9" w14:textId="7330384E" w:rsidR="00046E99" w:rsidRDefault="00046E99"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 xml:space="preserve">Careers@ALNS Instagram feed </w:t>
            </w:r>
          </w:p>
          <w:p w14:paraId="7DB7F7B3" w14:textId="22AC40DD" w:rsidR="003B325F" w:rsidRPr="00B62ADE"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Career pathway talks from local businesspeople and employers</w:t>
            </w:r>
            <w:r w:rsidR="00046E99">
              <w:rPr>
                <w:rFonts w:ascii="Tahoma" w:eastAsia="Tahoma" w:hAnsi="Tahoma" w:cs="Tahoma"/>
                <w:sz w:val="20"/>
                <w:szCs w:val="20"/>
              </w:rPr>
              <w:t xml:space="preserve">, </w:t>
            </w:r>
            <w:proofErr w:type="gramStart"/>
            <w:r w:rsidR="00046E99">
              <w:rPr>
                <w:rFonts w:ascii="Tahoma" w:eastAsia="Tahoma" w:hAnsi="Tahoma" w:cs="Tahoma"/>
                <w:sz w:val="20"/>
                <w:szCs w:val="20"/>
              </w:rPr>
              <w:t>eg</w:t>
            </w:r>
            <w:proofErr w:type="gramEnd"/>
            <w:r w:rsidR="00046E99">
              <w:rPr>
                <w:rFonts w:ascii="Tahoma" w:eastAsia="Tahoma" w:hAnsi="Tahoma" w:cs="Tahoma"/>
                <w:sz w:val="20"/>
                <w:szCs w:val="20"/>
              </w:rPr>
              <w:t xml:space="preserve"> “Business Breakfast”</w:t>
            </w:r>
          </w:p>
          <w:p w14:paraId="32B3B349" w14:textId="41B7E316" w:rsidR="003B325F" w:rsidRDefault="003B325F"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Residential at</w:t>
            </w:r>
            <w:r w:rsidR="00185868">
              <w:rPr>
                <w:rFonts w:ascii="Tahoma" w:eastAsia="Tahoma" w:hAnsi="Tahoma" w:cs="Tahoma"/>
                <w:sz w:val="20"/>
                <w:szCs w:val="20"/>
              </w:rPr>
              <w:t xml:space="preserve"> the</w:t>
            </w:r>
            <w:r w:rsidRPr="00B62ADE">
              <w:rPr>
                <w:rFonts w:ascii="Tahoma" w:eastAsia="Tahoma" w:hAnsi="Tahoma" w:cs="Tahoma"/>
                <w:sz w:val="20"/>
                <w:szCs w:val="20"/>
              </w:rPr>
              <w:t xml:space="preserve"> University</w:t>
            </w:r>
            <w:r w:rsidR="00185868">
              <w:rPr>
                <w:rFonts w:ascii="Tahoma" w:eastAsia="Tahoma" w:hAnsi="Tahoma" w:cs="Tahoma"/>
                <w:sz w:val="20"/>
                <w:szCs w:val="20"/>
              </w:rPr>
              <w:t xml:space="preserve"> of Portsmouth</w:t>
            </w:r>
          </w:p>
          <w:p w14:paraId="1021364D" w14:textId="0B700D08" w:rsidR="00185868" w:rsidRDefault="00185868" w:rsidP="003B325F">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 xml:space="preserve">“Pathways to Oxbridge” workshop </w:t>
            </w:r>
          </w:p>
          <w:p w14:paraId="32F1B603" w14:textId="621766FF" w:rsidR="003B325F" w:rsidRPr="00B62ADE" w:rsidRDefault="00046E99" w:rsidP="00810875">
            <w:pPr>
              <w:widowControl w:val="0"/>
              <w:numPr>
                <w:ilvl w:val="0"/>
                <w:numId w:val="5"/>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Any other careers events booked throughout the year</w:t>
            </w:r>
          </w:p>
        </w:tc>
      </w:tr>
      <w:tr w:rsidR="00046E99" w:rsidRPr="00B62ADE" w14:paraId="5B46C7E8" w14:textId="77777777" w:rsidTr="003B325F">
        <w:trPr>
          <w:trHeight w:val="901"/>
        </w:trPr>
        <w:tc>
          <w:tcPr>
            <w:tcW w:w="10209" w:type="dxa"/>
            <w:gridSpan w:val="2"/>
          </w:tcPr>
          <w:p w14:paraId="327C07DF" w14:textId="063EF553" w:rsidR="00046E99" w:rsidRPr="00B62ADE" w:rsidRDefault="00046E99"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Year 11 students are offered ongoing support on results day, certificate evening and at any point once they have left ALNS to ensure that they are engaging in education or training. We liaise with colleges for any students who may be experiencing difficulties with the transition.</w:t>
            </w:r>
          </w:p>
        </w:tc>
      </w:tr>
      <w:tr w:rsidR="003B325F" w:rsidRPr="00B62ADE" w14:paraId="6B7BD863" w14:textId="77777777" w:rsidTr="003B325F">
        <w:trPr>
          <w:trHeight w:val="901"/>
        </w:trPr>
        <w:tc>
          <w:tcPr>
            <w:tcW w:w="10209" w:type="dxa"/>
            <w:gridSpan w:val="2"/>
          </w:tcPr>
          <w:p w14:paraId="2281E005" w14:textId="1F1A6EC2" w:rsidR="003B325F" w:rsidRPr="00B62ADE" w:rsidRDefault="003B325F"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SEND students have 1:1 impartial </w:t>
            </w:r>
            <w:proofErr w:type="gramStart"/>
            <w:r w:rsidRPr="00B62ADE">
              <w:rPr>
                <w:rFonts w:ascii="Tahoma" w:eastAsia="Tahoma" w:hAnsi="Tahoma" w:cs="Tahoma"/>
                <w:sz w:val="20"/>
                <w:szCs w:val="20"/>
              </w:rPr>
              <w:t>careers</w:t>
            </w:r>
            <w:proofErr w:type="gramEnd"/>
            <w:r w:rsidRPr="00B62ADE">
              <w:rPr>
                <w:rFonts w:ascii="Tahoma" w:eastAsia="Tahoma" w:hAnsi="Tahoma" w:cs="Tahoma"/>
                <w:sz w:val="20"/>
                <w:szCs w:val="20"/>
              </w:rPr>
              <w:t xml:space="preserve"> </w:t>
            </w:r>
            <w:r w:rsidR="00810875" w:rsidRPr="00B62ADE">
              <w:rPr>
                <w:rFonts w:ascii="Tahoma" w:eastAsia="Tahoma" w:hAnsi="Tahoma" w:cs="Tahoma"/>
                <w:sz w:val="20"/>
                <w:szCs w:val="20"/>
              </w:rPr>
              <w:t>interview</w:t>
            </w:r>
            <w:r w:rsidRPr="00B62ADE">
              <w:rPr>
                <w:rFonts w:ascii="Tahoma" w:eastAsia="Tahoma" w:hAnsi="Tahoma" w:cs="Tahoma"/>
                <w:sz w:val="20"/>
                <w:szCs w:val="20"/>
              </w:rPr>
              <w:t xml:space="preserve"> at the end of Year 1</w:t>
            </w:r>
            <w:r w:rsidR="00810875">
              <w:rPr>
                <w:rFonts w:ascii="Tahoma" w:eastAsia="Tahoma" w:hAnsi="Tahoma" w:cs="Tahoma"/>
                <w:sz w:val="20"/>
                <w:szCs w:val="20"/>
              </w:rPr>
              <w:t>0 and then during Year 11.</w:t>
            </w:r>
            <w:r w:rsidRPr="00B62ADE">
              <w:rPr>
                <w:rFonts w:ascii="Tahoma" w:eastAsia="Tahoma" w:hAnsi="Tahoma" w:cs="Tahoma"/>
                <w:sz w:val="20"/>
                <w:szCs w:val="20"/>
              </w:rPr>
              <w:t xml:space="preserve"> If necessary</w:t>
            </w:r>
            <w:r w:rsidR="00810875">
              <w:rPr>
                <w:rFonts w:ascii="Tahoma" w:eastAsia="Tahoma" w:hAnsi="Tahoma" w:cs="Tahoma"/>
                <w:sz w:val="20"/>
                <w:szCs w:val="20"/>
              </w:rPr>
              <w:t>,</w:t>
            </w:r>
            <w:r w:rsidRPr="00B62ADE">
              <w:rPr>
                <w:rFonts w:ascii="Tahoma" w:eastAsia="Tahoma" w:hAnsi="Tahoma" w:cs="Tahoma"/>
                <w:sz w:val="20"/>
                <w:szCs w:val="20"/>
              </w:rPr>
              <w:t xml:space="preserve"> other 1:1 </w:t>
            </w:r>
            <w:proofErr w:type="gramStart"/>
            <w:r w:rsidRPr="00B62ADE">
              <w:rPr>
                <w:rFonts w:ascii="Tahoma" w:eastAsia="Tahoma" w:hAnsi="Tahoma" w:cs="Tahoma"/>
                <w:sz w:val="20"/>
                <w:szCs w:val="20"/>
              </w:rPr>
              <w:t>sessions</w:t>
            </w:r>
            <w:proofErr w:type="gramEnd"/>
            <w:r w:rsidRPr="00B62ADE">
              <w:rPr>
                <w:rFonts w:ascii="Tahoma" w:eastAsia="Tahoma" w:hAnsi="Tahoma" w:cs="Tahoma"/>
                <w:sz w:val="20"/>
                <w:szCs w:val="20"/>
              </w:rPr>
              <w:t xml:space="preserve"> are arranged</w:t>
            </w:r>
            <w:r w:rsidR="00810875">
              <w:rPr>
                <w:rFonts w:ascii="Tahoma" w:eastAsia="Tahoma" w:hAnsi="Tahoma" w:cs="Tahoma"/>
                <w:sz w:val="20"/>
                <w:szCs w:val="20"/>
              </w:rPr>
              <w:t xml:space="preserve">, as well as </w:t>
            </w:r>
            <w:r w:rsidRPr="00B62ADE">
              <w:rPr>
                <w:rFonts w:ascii="Tahoma" w:eastAsia="Tahoma" w:hAnsi="Tahoma" w:cs="Tahoma"/>
                <w:sz w:val="20"/>
                <w:szCs w:val="20"/>
              </w:rPr>
              <w:t>support with attending interviews, arranging specific taster/bespoke sessions to ensure a smooth transition from school to college/apprenticeship</w:t>
            </w:r>
            <w:r w:rsidR="00810875">
              <w:rPr>
                <w:rFonts w:ascii="Tahoma" w:eastAsia="Tahoma" w:hAnsi="Tahoma" w:cs="Tahoma"/>
                <w:sz w:val="20"/>
                <w:szCs w:val="20"/>
              </w:rPr>
              <w:t>.</w:t>
            </w:r>
          </w:p>
        </w:tc>
      </w:tr>
      <w:tr w:rsidR="003B325F" w:rsidRPr="00B62ADE" w14:paraId="0BB4F27B" w14:textId="77777777" w:rsidTr="003B325F">
        <w:trPr>
          <w:trHeight w:val="901"/>
        </w:trPr>
        <w:tc>
          <w:tcPr>
            <w:tcW w:w="10209" w:type="dxa"/>
            <w:gridSpan w:val="2"/>
          </w:tcPr>
          <w:p w14:paraId="09292D21" w14:textId="77777777" w:rsidR="003B325F" w:rsidRPr="00B62ADE" w:rsidRDefault="003B325F" w:rsidP="003B325F">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Students identified as being at Risk of NEET (Not in Employment, Education or Training) are given extra support and referred to the Student Progression Officer from PCC who will provide 1:1 support throughout the Summer in which Year 11 students leave school.</w:t>
            </w:r>
          </w:p>
        </w:tc>
      </w:tr>
    </w:tbl>
    <w:p w14:paraId="5E06E82F"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C377AEE"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24CE18D1" w14:textId="77777777" w:rsidR="00D1773A" w:rsidRPr="00B62ADE"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7DE44A96" w14:textId="77777777" w:rsidR="00D1773A" w:rsidRDefault="00D1773A"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047C1F1A"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2F894522"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3DCA9CAB"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27F8475B"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0785EBC5"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56D94E30"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3E29DBF6"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798F1D44"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1E8EA188"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4DF81ABE"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08B78342" w14:textId="77777777" w:rsidR="00F12177" w:rsidRPr="00B62ADE"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3E272AC9" w14:textId="77777777" w:rsidR="00984ADB" w:rsidRDefault="00984ADB"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6B423F9A" w14:textId="36D3198D" w:rsidR="000E76F7" w:rsidRPr="00C4174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r w:rsidRPr="00C41747">
        <w:rPr>
          <w:rFonts w:ascii="Tahoma" w:eastAsia="Tahoma" w:hAnsi="Tahoma" w:cs="Tahoma"/>
          <w:b/>
          <w:bCs/>
          <w:iCs/>
          <w:sz w:val="20"/>
          <w:szCs w:val="20"/>
        </w:rPr>
        <w:t xml:space="preserve">Appendix 3: Policy </w:t>
      </w:r>
      <w:r w:rsidR="005F4F1A" w:rsidRPr="00C41747">
        <w:rPr>
          <w:rFonts w:ascii="Tahoma" w:eastAsia="Tahoma" w:hAnsi="Tahoma" w:cs="Tahoma"/>
          <w:b/>
          <w:bCs/>
          <w:iCs/>
          <w:sz w:val="20"/>
          <w:szCs w:val="20"/>
        </w:rPr>
        <w:t>S</w:t>
      </w:r>
      <w:r w:rsidRPr="00C41747">
        <w:rPr>
          <w:rFonts w:ascii="Tahoma" w:eastAsia="Tahoma" w:hAnsi="Tahoma" w:cs="Tahoma"/>
          <w:b/>
          <w:bCs/>
          <w:iCs/>
          <w:sz w:val="20"/>
          <w:szCs w:val="20"/>
        </w:rPr>
        <w:t xml:space="preserve">tatement on </w:t>
      </w:r>
      <w:r w:rsidR="005F4F1A" w:rsidRPr="00C41747">
        <w:rPr>
          <w:rFonts w:ascii="Tahoma" w:eastAsia="Tahoma" w:hAnsi="Tahoma" w:cs="Tahoma"/>
          <w:b/>
          <w:bCs/>
          <w:iCs/>
          <w:sz w:val="20"/>
          <w:szCs w:val="20"/>
        </w:rPr>
        <w:t>P</w:t>
      </w:r>
      <w:r w:rsidRPr="00C41747">
        <w:rPr>
          <w:rFonts w:ascii="Tahoma" w:eastAsia="Tahoma" w:hAnsi="Tahoma" w:cs="Tahoma"/>
          <w:b/>
          <w:bCs/>
          <w:iCs/>
          <w:sz w:val="20"/>
          <w:szCs w:val="20"/>
        </w:rPr>
        <w:t xml:space="preserve">rovider </w:t>
      </w:r>
      <w:r w:rsidR="005F4F1A" w:rsidRPr="00C41747">
        <w:rPr>
          <w:rFonts w:ascii="Tahoma" w:eastAsia="Tahoma" w:hAnsi="Tahoma" w:cs="Tahoma"/>
          <w:b/>
          <w:bCs/>
          <w:iCs/>
          <w:sz w:val="20"/>
          <w:szCs w:val="20"/>
        </w:rPr>
        <w:t>A</w:t>
      </w:r>
      <w:r w:rsidRPr="00C41747">
        <w:rPr>
          <w:rFonts w:ascii="Tahoma" w:eastAsia="Tahoma" w:hAnsi="Tahoma" w:cs="Tahoma"/>
          <w:b/>
          <w:bCs/>
          <w:iCs/>
          <w:sz w:val="20"/>
          <w:szCs w:val="20"/>
        </w:rPr>
        <w:t>ccess (Baker Clause)</w:t>
      </w:r>
    </w:p>
    <w:p w14:paraId="682AD248" w14:textId="6EA7B1BE" w:rsidR="00984ADB" w:rsidRPr="00984ADB" w:rsidRDefault="00984ADB" w:rsidP="000E76F7">
      <w:pPr>
        <w:widowControl w:val="0"/>
        <w:tabs>
          <w:tab w:val="left" w:pos="2040"/>
          <w:tab w:val="left" w:pos="2041"/>
        </w:tabs>
        <w:autoSpaceDE w:val="0"/>
        <w:autoSpaceDN w:val="0"/>
        <w:spacing w:before="4" w:after="0" w:line="237" w:lineRule="auto"/>
        <w:ind w:right="495"/>
        <w:rPr>
          <w:rFonts w:ascii="Tahoma" w:eastAsia="Tahoma" w:hAnsi="Tahoma" w:cs="Tahoma"/>
          <w:iCs/>
          <w:sz w:val="20"/>
          <w:szCs w:val="20"/>
        </w:rPr>
      </w:pPr>
      <w:r w:rsidRPr="00C41747">
        <w:rPr>
          <w:rFonts w:ascii="Tahoma" w:eastAsia="Tahoma" w:hAnsi="Tahoma" w:cs="Tahoma"/>
          <w:iCs/>
          <w:sz w:val="20"/>
          <w:szCs w:val="20"/>
        </w:rPr>
        <w:tab/>
        <w:t>*</w:t>
      </w:r>
      <w:proofErr w:type="gramStart"/>
      <w:r w:rsidRPr="00C41747">
        <w:rPr>
          <w:rFonts w:ascii="Tahoma" w:eastAsia="Tahoma" w:hAnsi="Tahoma" w:cs="Tahoma"/>
          <w:iCs/>
          <w:sz w:val="20"/>
          <w:szCs w:val="20"/>
        </w:rPr>
        <w:t>updated</w:t>
      </w:r>
      <w:proofErr w:type="gramEnd"/>
      <w:r w:rsidRPr="00C41747">
        <w:rPr>
          <w:rFonts w:ascii="Tahoma" w:eastAsia="Tahoma" w:hAnsi="Tahoma" w:cs="Tahoma"/>
          <w:iCs/>
          <w:sz w:val="20"/>
          <w:szCs w:val="20"/>
        </w:rPr>
        <w:t xml:space="preserve"> in January 2023 to reflect the new </w:t>
      </w:r>
      <w:r w:rsidR="00F12177" w:rsidRPr="00C41747">
        <w:rPr>
          <w:rFonts w:ascii="Tahoma" w:eastAsia="Tahoma" w:hAnsi="Tahoma" w:cs="Tahoma"/>
          <w:iCs/>
          <w:sz w:val="20"/>
          <w:szCs w:val="20"/>
        </w:rPr>
        <w:t>Provider Access Legislation (</w:t>
      </w:r>
      <w:r w:rsidRPr="00C41747">
        <w:rPr>
          <w:rFonts w:ascii="Tahoma" w:eastAsia="Tahoma" w:hAnsi="Tahoma" w:cs="Tahoma"/>
          <w:iCs/>
          <w:sz w:val="20"/>
          <w:szCs w:val="20"/>
        </w:rPr>
        <w:t>PAL</w:t>
      </w:r>
      <w:r w:rsidR="00F12177" w:rsidRPr="00C41747">
        <w:rPr>
          <w:rFonts w:ascii="Tahoma" w:eastAsia="Tahoma" w:hAnsi="Tahoma" w:cs="Tahoma"/>
          <w:iCs/>
          <w:sz w:val="20"/>
          <w:szCs w:val="20"/>
        </w:rPr>
        <w:t>)</w:t>
      </w:r>
      <w:r w:rsidRPr="00984ADB">
        <w:rPr>
          <w:rFonts w:ascii="Tahoma" w:eastAsia="Tahoma" w:hAnsi="Tahoma" w:cs="Tahoma"/>
          <w:iCs/>
          <w:sz w:val="20"/>
          <w:szCs w:val="20"/>
        </w:rPr>
        <w:t xml:space="preserve"> </w:t>
      </w:r>
    </w:p>
    <w:p w14:paraId="678EEDC8"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iCs/>
          <w:sz w:val="20"/>
          <w:szCs w:val="20"/>
        </w:rPr>
      </w:pPr>
    </w:p>
    <w:p w14:paraId="7144EECA" w14:textId="77777777" w:rsidR="000E76F7" w:rsidRPr="00B62ADE" w:rsidRDefault="000E76F7" w:rsidP="00D1773A">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t>Purpose</w:t>
      </w:r>
    </w:p>
    <w:p w14:paraId="7C89B31D"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49A969ED"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This policy statement sets out the school’s arrangements for managing the access of providers to students at the school for the purpose of giving them information about the provider’s education or training offer. This complies with the school’s legal obligations under Section 42B of the Education Act 1997. </w:t>
      </w:r>
    </w:p>
    <w:p w14:paraId="035195D3"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6BED6244" w14:textId="77777777" w:rsidR="000E76F7" w:rsidRPr="00B62ADE" w:rsidRDefault="000E76F7" w:rsidP="00D1773A">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B62ADE">
        <w:rPr>
          <w:rFonts w:ascii="Tahoma" w:eastAsia="Tahoma" w:hAnsi="Tahoma" w:cs="Tahoma"/>
          <w:b/>
          <w:bCs/>
          <w:sz w:val="20"/>
          <w:szCs w:val="20"/>
        </w:rPr>
        <w:t xml:space="preserve">Student entitlement </w:t>
      </w:r>
    </w:p>
    <w:p w14:paraId="0CDFC7C4" w14:textId="77777777"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7FFF5462" w14:textId="13BCD836" w:rsidR="000E76F7" w:rsidRPr="00B62ADE"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All students in years </w:t>
      </w:r>
      <w:r w:rsidR="001461CF">
        <w:rPr>
          <w:rFonts w:ascii="Tahoma" w:eastAsia="Tahoma" w:hAnsi="Tahoma" w:cs="Tahoma"/>
          <w:sz w:val="20"/>
          <w:szCs w:val="20"/>
        </w:rPr>
        <w:t>8</w:t>
      </w:r>
      <w:r w:rsidRPr="00B62ADE">
        <w:rPr>
          <w:rFonts w:ascii="Tahoma" w:eastAsia="Tahoma" w:hAnsi="Tahoma" w:cs="Tahoma"/>
          <w:sz w:val="20"/>
          <w:szCs w:val="20"/>
        </w:rPr>
        <w:t xml:space="preserve">-11 are entitled: </w:t>
      </w:r>
    </w:p>
    <w:p w14:paraId="01553DEC" w14:textId="3DE0002C" w:rsidR="000E76F7" w:rsidRPr="00F12177" w:rsidRDefault="000E76F7" w:rsidP="000E76F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F12177">
        <w:rPr>
          <w:rFonts w:ascii="Tahoma" w:eastAsia="Tahoma" w:hAnsi="Tahoma" w:cs="Tahoma"/>
          <w:sz w:val="20"/>
          <w:szCs w:val="20"/>
        </w:rPr>
        <w:t>to find out about technical education qualifications and apprenticeships opportunities, as part of a careers programme which provides information on the full range of education and training options available at each transition point</w:t>
      </w:r>
      <w:r w:rsidR="001461CF" w:rsidRPr="00F12177">
        <w:rPr>
          <w:rFonts w:ascii="Tahoma" w:eastAsia="Tahoma" w:hAnsi="Tahoma" w:cs="Tahoma"/>
          <w:sz w:val="20"/>
          <w:szCs w:val="20"/>
        </w:rPr>
        <w:t xml:space="preserve">; </w:t>
      </w:r>
      <w:r w:rsidR="00441C91" w:rsidRPr="00F12177">
        <w:rPr>
          <w:rFonts w:ascii="Tahoma" w:eastAsia="Tahoma" w:hAnsi="Tahoma" w:cs="Tahoma"/>
          <w:b/>
          <w:bCs/>
          <w:sz w:val="20"/>
          <w:szCs w:val="20"/>
        </w:rPr>
        <w:t>*</w:t>
      </w:r>
      <w:r w:rsidR="001461CF" w:rsidRPr="00F12177">
        <w:rPr>
          <w:rFonts w:ascii="Tahoma" w:eastAsia="Tahoma" w:hAnsi="Tahoma" w:cs="Tahoma"/>
          <w:sz w:val="20"/>
          <w:szCs w:val="20"/>
        </w:rPr>
        <w:t>there must be a minimum of 2 encounters with</w:t>
      </w:r>
      <w:r w:rsidR="00AA3A11" w:rsidRPr="00F12177">
        <w:rPr>
          <w:rFonts w:ascii="Tahoma" w:eastAsia="Tahoma" w:hAnsi="Tahoma" w:cs="Tahoma"/>
          <w:sz w:val="20"/>
          <w:szCs w:val="20"/>
        </w:rPr>
        <w:t xml:space="preserve"> apprenticeship and</w:t>
      </w:r>
      <w:r w:rsidR="001461CF" w:rsidRPr="00F12177">
        <w:rPr>
          <w:rFonts w:ascii="Tahoma" w:eastAsia="Tahoma" w:hAnsi="Tahoma" w:cs="Tahoma"/>
          <w:sz w:val="20"/>
          <w:szCs w:val="20"/>
        </w:rPr>
        <w:t xml:space="preserve"> technical education providers in each key phase</w:t>
      </w:r>
      <w:r w:rsidR="0050084D" w:rsidRPr="00F12177">
        <w:rPr>
          <w:rFonts w:ascii="Tahoma" w:eastAsia="Tahoma" w:hAnsi="Tahoma" w:cs="Tahoma"/>
          <w:sz w:val="20"/>
          <w:szCs w:val="20"/>
        </w:rPr>
        <w:t>:</w:t>
      </w:r>
    </w:p>
    <w:p w14:paraId="667DF84C" w14:textId="0C22BC18" w:rsidR="0050084D" w:rsidRPr="00F12177" w:rsidRDefault="0050084D" w:rsidP="0050084D">
      <w:pPr>
        <w:widowControl w:val="0"/>
        <w:tabs>
          <w:tab w:val="left" w:pos="2040"/>
          <w:tab w:val="left" w:pos="2041"/>
        </w:tabs>
        <w:autoSpaceDE w:val="0"/>
        <w:autoSpaceDN w:val="0"/>
        <w:spacing w:before="4" w:after="0" w:line="237" w:lineRule="auto"/>
        <w:ind w:left="720" w:right="495"/>
        <w:rPr>
          <w:rFonts w:ascii="Tahoma" w:eastAsia="Tahoma" w:hAnsi="Tahoma" w:cs="Tahoma"/>
          <w:sz w:val="20"/>
          <w:szCs w:val="20"/>
        </w:rPr>
      </w:pPr>
      <w:r w:rsidRPr="00F12177">
        <w:rPr>
          <w:rFonts w:ascii="Tahoma" w:eastAsia="Tahoma" w:hAnsi="Tahoma" w:cs="Tahoma"/>
          <w:sz w:val="20"/>
          <w:szCs w:val="20"/>
        </w:rPr>
        <w:t>KS3 - to take place any time during Year 8 or between 1</w:t>
      </w:r>
      <w:r w:rsidRPr="00F12177">
        <w:rPr>
          <w:rFonts w:ascii="Tahoma" w:eastAsia="Tahoma" w:hAnsi="Tahoma" w:cs="Tahoma"/>
          <w:sz w:val="20"/>
          <w:szCs w:val="20"/>
          <w:vertAlign w:val="superscript"/>
        </w:rPr>
        <w:t>st</w:t>
      </w:r>
      <w:r w:rsidRPr="00F12177">
        <w:rPr>
          <w:rFonts w:ascii="Tahoma" w:eastAsia="Tahoma" w:hAnsi="Tahoma" w:cs="Tahoma"/>
          <w:sz w:val="20"/>
          <w:szCs w:val="20"/>
        </w:rPr>
        <w:t xml:space="preserve"> of September and 28</w:t>
      </w:r>
      <w:r w:rsidRPr="00F12177">
        <w:rPr>
          <w:rFonts w:ascii="Tahoma" w:eastAsia="Tahoma" w:hAnsi="Tahoma" w:cs="Tahoma"/>
          <w:sz w:val="20"/>
          <w:szCs w:val="20"/>
          <w:vertAlign w:val="superscript"/>
        </w:rPr>
        <w:t>th</w:t>
      </w:r>
      <w:r w:rsidRPr="00F12177">
        <w:rPr>
          <w:rFonts w:ascii="Tahoma" w:eastAsia="Tahoma" w:hAnsi="Tahoma" w:cs="Tahoma"/>
          <w:sz w:val="20"/>
          <w:szCs w:val="20"/>
        </w:rPr>
        <w:t xml:space="preserve"> February during Year 9; KS4 – to take place any time during Year 10 or between 1</w:t>
      </w:r>
      <w:r w:rsidRPr="00F12177">
        <w:rPr>
          <w:rFonts w:ascii="Tahoma" w:eastAsia="Tahoma" w:hAnsi="Tahoma" w:cs="Tahoma"/>
          <w:sz w:val="20"/>
          <w:szCs w:val="20"/>
          <w:vertAlign w:val="superscript"/>
        </w:rPr>
        <w:t>st</w:t>
      </w:r>
      <w:r w:rsidRPr="00F12177">
        <w:rPr>
          <w:rFonts w:ascii="Tahoma" w:eastAsia="Tahoma" w:hAnsi="Tahoma" w:cs="Tahoma"/>
          <w:sz w:val="20"/>
          <w:szCs w:val="20"/>
        </w:rPr>
        <w:t xml:space="preserve"> of September and 28</w:t>
      </w:r>
      <w:r w:rsidRPr="00F12177">
        <w:rPr>
          <w:rFonts w:ascii="Tahoma" w:eastAsia="Tahoma" w:hAnsi="Tahoma" w:cs="Tahoma"/>
          <w:sz w:val="20"/>
          <w:szCs w:val="20"/>
          <w:vertAlign w:val="superscript"/>
        </w:rPr>
        <w:t>th</w:t>
      </w:r>
      <w:r w:rsidRPr="00F12177">
        <w:rPr>
          <w:rFonts w:ascii="Tahoma" w:eastAsia="Tahoma" w:hAnsi="Tahoma" w:cs="Tahoma"/>
          <w:sz w:val="20"/>
          <w:szCs w:val="20"/>
        </w:rPr>
        <w:t xml:space="preserve"> of February during Year 11.</w:t>
      </w:r>
    </w:p>
    <w:p w14:paraId="3E354633" w14:textId="77777777" w:rsidR="000E76F7" w:rsidRPr="00B62ADE" w:rsidRDefault="000E76F7" w:rsidP="000E76F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to hear from a range of local providers about the opportunities they offer, including technical education and apprenticeships – through options events, assemblies and group discussions and taster </w:t>
      </w:r>
      <w:proofErr w:type="gramStart"/>
      <w:r w:rsidRPr="00B62ADE">
        <w:rPr>
          <w:rFonts w:ascii="Tahoma" w:eastAsia="Tahoma" w:hAnsi="Tahoma" w:cs="Tahoma"/>
          <w:sz w:val="20"/>
          <w:szCs w:val="20"/>
        </w:rPr>
        <w:t>events;</w:t>
      </w:r>
      <w:proofErr w:type="gramEnd"/>
      <w:r w:rsidRPr="00B62ADE">
        <w:rPr>
          <w:rFonts w:ascii="Tahoma" w:eastAsia="Tahoma" w:hAnsi="Tahoma" w:cs="Tahoma"/>
          <w:sz w:val="20"/>
          <w:szCs w:val="20"/>
        </w:rPr>
        <w:t xml:space="preserve"> </w:t>
      </w:r>
    </w:p>
    <w:p w14:paraId="1CD2E69A" w14:textId="553E58C5" w:rsidR="000E76F7" w:rsidRDefault="000E76F7" w:rsidP="000E76F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B62ADE">
        <w:rPr>
          <w:rFonts w:ascii="Tahoma" w:eastAsia="Tahoma" w:hAnsi="Tahoma" w:cs="Tahoma"/>
          <w:sz w:val="20"/>
          <w:szCs w:val="20"/>
        </w:rPr>
        <w:t xml:space="preserve">to understand how to make applications for the full range of academic and technical courses. </w:t>
      </w:r>
    </w:p>
    <w:p w14:paraId="61E5593E" w14:textId="77777777" w:rsidR="000E76F7" w:rsidRDefault="000E76F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6D7A955"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38774A2"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4D0869">
        <w:rPr>
          <w:rFonts w:ascii="Tahoma" w:eastAsia="Tahoma" w:hAnsi="Tahoma" w:cs="Tahoma"/>
          <w:b/>
          <w:bCs/>
          <w:sz w:val="20"/>
          <w:szCs w:val="20"/>
        </w:rPr>
        <w:t>*For pupils of compulsory school age these encounters are mandatory and there will be a minimum of two encounters for pupils during the ‘first key phase’ (year 8 to 9) and two encounters for pupils during the ‘second key phase’ (year 10 to 11).</w:t>
      </w:r>
      <w:r w:rsidRPr="003A4CFA">
        <w:rPr>
          <w:rFonts w:ascii="Tahoma" w:eastAsia="Tahoma" w:hAnsi="Tahoma" w:cs="Tahoma"/>
          <w:sz w:val="20"/>
          <w:szCs w:val="20"/>
        </w:rPr>
        <w:t xml:space="preserve"> </w:t>
      </w:r>
    </w:p>
    <w:p w14:paraId="1E921E08" w14:textId="77777777" w:rsidR="00F12177" w:rsidRDefault="00F12177" w:rsidP="00F12177">
      <w:pPr>
        <w:spacing w:after="20"/>
      </w:pPr>
      <w:r>
        <w:rPr>
          <w:b/>
        </w:rPr>
        <w:t xml:space="preserve"> </w:t>
      </w:r>
    </w:p>
    <w:p w14:paraId="6696CEB4" w14:textId="77777777" w:rsidR="00F12177"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3A4CFA">
        <w:rPr>
          <w:rFonts w:ascii="Tahoma" w:eastAsia="Tahoma" w:hAnsi="Tahoma" w:cs="Tahoma"/>
          <w:sz w:val="20"/>
          <w:szCs w:val="20"/>
        </w:rPr>
        <w:t xml:space="preserve">These provider encounters will be scheduled during the main school hours and the provider will be given a reasonable amount of time to, as a minimum:  </w:t>
      </w:r>
    </w:p>
    <w:p w14:paraId="4284B944"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78C4326D" w14:textId="77777777" w:rsidR="00F12177" w:rsidRPr="003A4CFA" w:rsidRDefault="00F12177" w:rsidP="00F1217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3A4CFA">
        <w:rPr>
          <w:rFonts w:ascii="Tahoma" w:eastAsia="Tahoma" w:hAnsi="Tahoma" w:cs="Tahoma"/>
          <w:sz w:val="20"/>
          <w:szCs w:val="20"/>
        </w:rPr>
        <w:t xml:space="preserve">share information about both the provider and the approved technical education qualification and apprenticeships that the provider </w:t>
      </w:r>
      <w:proofErr w:type="gramStart"/>
      <w:r w:rsidRPr="003A4CFA">
        <w:rPr>
          <w:rFonts w:ascii="Tahoma" w:eastAsia="Tahoma" w:hAnsi="Tahoma" w:cs="Tahoma"/>
          <w:sz w:val="20"/>
          <w:szCs w:val="20"/>
        </w:rPr>
        <w:t>offers</w:t>
      </w:r>
      <w:proofErr w:type="gramEnd"/>
      <w:r w:rsidRPr="003A4CFA">
        <w:rPr>
          <w:rFonts w:ascii="Tahoma" w:eastAsia="Tahoma" w:hAnsi="Tahoma" w:cs="Tahoma"/>
          <w:sz w:val="20"/>
          <w:szCs w:val="20"/>
        </w:rPr>
        <w:t xml:space="preserve"> </w:t>
      </w:r>
    </w:p>
    <w:p w14:paraId="19CF7FCD" w14:textId="77777777" w:rsidR="00F12177" w:rsidRPr="003A4CFA" w:rsidRDefault="00F12177" w:rsidP="00F1217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3A4CFA">
        <w:rPr>
          <w:rFonts w:ascii="Tahoma" w:eastAsia="Tahoma" w:hAnsi="Tahoma" w:cs="Tahoma"/>
          <w:sz w:val="20"/>
          <w:szCs w:val="20"/>
        </w:rPr>
        <w:t xml:space="preserve">explain what career routes those options could lead to </w:t>
      </w:r>
    </w:p>
    <w:p w14:paraId="4866AD38" w14:textId="77777777" w:rsidR="00F12177" w:rsidRPr="003A4CFA" w:rsidRDefault="00F12177" w:rsidP="00F1217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3A4CFA">
        <w:rPr>
          <w:rFonts w:ascii="Tahoma" w:eastAsia="Tahoma" w:hAnsi="Tahoma" w:cs="Tahoma"/>
          <w:sz w:val="20"/>
          <w:szCs w:val="20"/>
        </w:rPr>
        <w:t>provide insights into what it might be like to learn or train with that provider</w:t>
      </w:r>
      <w:r>
        <w:rPr>
          <w:rFonts w:ascii="Tahoma" w:eastAsia="Tahoma" w:hAnsi="Tahoma" w:cs="Tahoma"/>
          <w:sz w:val="20"/>
          <w:szCs w:val="20"/>
        </w:rPr>
        <w:t xml:space="preserve"> (</w:t>
      </w:r>
      <w:r w:rsidRPr="003A4CFA">
        <w:rPr>
          <w:rFonts w:ascii="Tahoma" w:eastAsia="Tahoma" w:hAnsi="Tahoma" w:cs="Tahoma"/>
          <w:sz w:val="20"/>
          <w:szCs w:val="20"/>
        </w:rPr>
        <w:t xml:space="preserve">including the opportunity to meet staff and pupils from the provider) </w:t>
      </w:r>
    </w:p>
    <w:p w14:paraId="26101DB4" w14:textId="77777777" w:rsidR="00F12177" w:rsidRPr="003A4CFA" w:rsidRDefault="00F12177" w:rsidP="00F1217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3A4CFA">
        <w:rPr>
          <w:rFonts w:ascii="Tahoma" w:eastAsia="Tahoma" w:hAnsi="Tahoma" w:cs="Tahoma"/>
          <w:sz w:val="20"/>
          <w:szCs w:val="20"/>
        </w:rPr>
        <w:t xml:space="preserve">answer questions from pupils. </w:t>
      </w:r>
    </w:p>
    <w:p w14:paraId="53504C7E" w14:textId="77777777" w:rsidR="00F12177" w:rsidRDefault="00F12177" w:rsidP="00F12177">
      <w:pPr>
        <w:pStyle w:val="Heading3"/>
        <w:spacing w:after="212" w:line="268" w:lineRule="auto"/>
        <w:ind w:left="-5" w:right="24"/>
        <w:rPr>
          <w:color w:val="000000"/>
        </w:rPr>
      </w:pPr>
    </w:p>
    <w:p w14:paraId="4A937043"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3A4CFA">
        <w:rPr>
          <w:rFonts w:ascii="Tahoma" w:eastAsia="Tahoma" w:hAnsi="Tahoma" w:cs="Tahoma"/>
          <w:b/>
          <w:bCs/>
          <w:sz w:val="20"/>
          <w:szCs w:val="20"/>
        </w:rPr>
        <w:t xml:space="preserve">Meaningful provider encounters </w:t>
      </w:r>
    </w:p>
    <w:p w14:paraId="1546A929"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52D4562C"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3A4CFA">
        <w:rPr>
          <w:rFonts w:ascii="Tahoma" w:eastAsia="Tahoma" w:hAnsi="Tahoma" w:cs="Tahoma"/>
          <w:sz w:val="20"/>
          <w:szCs w:val="20"/>
        </w:rPr>
        <w:t xml:space="preserve">One encounter is defined as one meeting/session between pupils and one provider. We are committed to providing meaningful encounters to all pupils using the </w:t>
      </w:r>
      <w:hyperlink r:id="rId15">
        <w:r w:rsidRPr="003A4CFA">
          <w:rPr>
            <w:rFonts w:ascii="Tahoma" w:eastAsia="Tahoma" w:hAnsi="Tahoma" w:cs="Tahoma"/>
            <w:sz w:val="20"/>
            <w:szCs w:val="20"/>
          </w:rPr>
          <w:t>Making</w:t>
        </w:r>
      </w:hyperlink>
      <w:hyperlink r:id="rId16">
        <w:r w:rsidRPr="003A4CFA">
          <w:rPr>
            <w:rFonts w:ascii="Tahoma" w:eastAsia="Tahoma" w:hAnsi="Tahoma" w:cs="Tahoma"/>
            <w:sz w:val="20"/>
            <w:szCs w:val="20"/>
          </w:rPr>
          <w:t xml:space="preserve"> </w:t>
        </w:r>
      </w:hyperlink>
      <w:hyperlink r:id="rId17">
        <w:r w:rsidRPr="003A4CFA">
          <w:rPr>
            <w:rFonts w:ascii="Tahoma" w:eastAsia="Tahoma" w:hAnsi="Tahoma" w:cs="Tahoma"/>
            <w:sz w:val="20"/>
            <w:szCs w:val="20"/>
          </w:rPr>
          <w:t>it meaningful checklist</w:t>
        </w:r>
      </w:hyperlink>
      <w:hyperlink r:id="rId18">
        <w:r w:rsidRPr="003A4CFA">
          <w:rPr>
            <w:rFonts w:ascii="Tahoma" w:eastAsia="Tahoma" w:hAnsi="Tahoma" w:cs="Tahoma"/>
            <w:sz w:val="20"/>
            <w:szCs w:val="20"/>
          </w:rPr>
          <w:t>.</w:t>
        </w:r>
      </w:hyperlink>
      <w:r w:rsidRPr="003A4CFA">
        <w:rPr>
          <w:rFonts w:ascii="Tahoma" w:eastAsia="Tahoma" w:hAnsi="Tahoma" w:cs="Tahoma"/>
          <w:sz w:val="20"/>
          <w:szCs w:val="20"/>
        </w:rPr>
        <w:t xml:space="preserve"> </w:t>
      </w:r>
    </w:p>
    <w:p w14:paraId="36FAAC61" w14:textId="77777777" w:rsidR="00F12177"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3A4CFA">
        <w:rPr>
          <w:rFonts w:ascii="Tahoma" w:eastAsia="Tahoma" w:hAnsi="Tahoma" w:cs="Tahoma"/>
          <w:sz w:val="20"/>
          <w:szCs w:val="20"/>
        </w:rPr>
        <w:t xml:space="preserve">Meaningful online engagement is also an option, and we are open to providers that </w:t>
      </w:r>
      <w:proofErr w:type="gramStart"/>
      <w:r w:rsidRPr="003A4CFA">
        <w:rPr>
          <w:rFonts w:ascii="Tahoma" w:eastAsia="Tahoma" w:hAnsi="Tahoma" w:cs="Tahoma"/>
          <w:sz w:val="20"/>
          <w:szCs w:val="20"/>
        </w:rPr>
        <w:t>are able to</w:t>
      </w:r>
      <w:proofErr w:type="gramEnd"/>
      <w:r w:rsidRPr="003A4CFA">
        <w:rPr>
          <w:rFonts w:ascii="Tahoma" w:eastAsia="Tahoma" w:hAnsi="Tahoma" w:cs="Tahoma"/>
          <w:sz w:val="20"/>
          <w:szCs w:val="20"/>
        </w:rPr>
        <w:t xml:space="preserve"> provide live online engagement with our pupils. </w:t>
      </w:r>
    </w:p>
    <w:p w14:paraId="49B3C946"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113D5993"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3A4CFA">
        <w:rPr>
          <w:rFonts w:ascii="Tahoma" w:eastAsia="Tahoma" w:hAnsi="Tahoma" w:cs="Tahoma"/>
          <w:b/>
          <w:bCs/>
          <w:sz w:val="20"/>
          <w:szCs w:val="20"/>
        </w:rPr>
        <w:t xml:space="preserve">Previous providers  </w:t>
      </w:r>
    </w:p>
    <w:p w14:paraId="79A21964" w14:textId="77777777" w:rsidR="00F12177" w:rsidRDefault="00F12177" w:rsidP="00F12177">
      <w:pPr>
        <w:spacing w:after="0"/>
      </w:pPr>
      <w:r>
        <w:rPr>
          <w:b/>
        </w:rPr>
        <w:t xml:space="preserve"> </w:t>
      </w:r>
    </w:p>
    <w:p w14:paraId="5AB50BFC" w14:textId="77777777" w:rsidR="00F12177" w:rsidRDefault="00F12177" w:rsidP="00F12177">
      <w:pPr>
        <w:widowControl w:val="0"/>
        <w:tabs>
          <w:tab w:val="left" w:pos="2040"/>
          <w:tab w:val="left" w:pos="2041"/>
        </w:tabs>
        <w:autoSpaceDE w:val="0"/>
        <w:autoSpaceDN w:val="0"/>
        <w:spacing w:before="4" w:after="0" w:line="237" w:lineRule="auto"/>
        <w:ind w:right="495"/>
      </w:pPr>
      <w:r>
        <w:t xml:space="preserve">In previous terms/years we have invited the following providers from the local area to speak to our pupils: </w:t>
      </w:r>
    </w:p>
    <w:p w14:paraId="6E99A9B8" w14:textId="77777777" w:rsidR="00F12177" w:rsidRPr="003A4CFA" w:rsidRDefault="00F12177" w:rsidP="00F12177">
      <w:pPr>
        <w:pStyle w:val="ListParagraph"/>
        <w:numPr>
          <w:ilvl w:val="0"/>
          <w:numId w:val="32"/>
        </w:numPr>
        <w:tabs>
          <w:tab w:val="left" w:pos="2040"/>
          <w:tab w:val="left" w:pos="2041"/>
        </w:tabs>
        <w:spacing w:before="4" w:line="237" w:lineRule="auto"/>
        <w:ind w:right="495"/>
        <w:rPr>
          <w:sz w:val="20"/>
          <w:szCs w:val="20"/>
        </w:rPr>
      </w:pPr>
      <w:r w:rsidRPr="003A4CFA">
        <w:rPr>
          <w:sz w:val="20"/>
          <w:szCs w:val="20"/>
        </w:rPr>
        <w:lastRenderedPageBreak/>
        <w:t>City of Portsmouth College</w:t>
      </w:r>
    </w:p>
    <w:p w14:paraId="1810FC9F" w14:textId="77777777" w:rsidR="00F12177"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Havant and South Downs College</w:t>
      </w:r>
    </w:p>
    <w:p w14:paraId="5EB80E24"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UTC</w:t>
      </w:r>
    </w:p>
    <w:p w14:paraId="560365A0" w14:textId="77777777" w:rsidR="00F12177"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Sparsholt College</w:t>
      </w:r>
    </w:p>
    <w:p w14:paraId="5B5E9034"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PETA and other independent training providers</w:t>
      </w:r>
    </w:p>
    <w:p w14:paraId="55CEF601"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University</w:t>
      </w:r>
      <w:r>
        <w:rPr>
          <w:rFonts w:ascii="Tahoma" w:eastAsia="Tahoma" w:hAnsi="Tahoma" w:cs="Tahoma"/>
          <w:sz w:val="20"/>
          <w:szCs w:val="20"/>
        </w:rPr>
        <w:t xml:space="preserve"> of Portsmouth</w:t>
      </w:r>
    </w:p>
    <w:p w14:paraId="7FC05967"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University</w:t>
      </w:r>
      <w:r w:rsidRPr="003A4CFA">
        <w:rPr>
          <w:rFonts w:ascii="Tahoma" w:eastAsia="Tahoma" w:hAnsi="Tahoma" w:cs="Tahoma"/>
          <w:sz w:val="20"/>
          <w:szCs w:val="20"/>
        </w:rPr>
        <w:t xml:space="preserve"> </w:t>
      </w:r>
      <w:r>
        <w:rPr>
          <w:rFonts w:ascii="Tahoma" w:eastAsia="Tahoma" w:hAnsi="Tahoma" w:cs="Tahoma"/>
          <w:sz w:val="20"/>
          <w:szCs w:val="20"/>
        </w:rPr>
        <w:t xml:space="preserve">of </w:t>
      </w:r>
      <w:r w:rsidRPr="00125948">
        <w:rPr>
          <w:rFonts w:ascii="Tahoma" w:eastAsia="Tahoma" w:hAnsi="Tahoma" w:cs="Tahoma"/>
          <w:sz w:val="20"/>
          <w:szCs w:val="20"/>
        </w:rPr>
        <w:t>Southampton</w:t>
      </w:r>
    </w:p>
    <w:p w14:paraId="1132CAD8"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BAE</w:t>
      </w:r>
    </w:p>
    <w:p w14:paraId="649C6ED9"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Education Business Partnership (EBP)</w:t>
      </w:r>
    </w:p>
    <w:p w14:paraId="60556561"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 xml:space="preserve">The Girls Network </w:t>
      </w:r>
    </w:p>
    <w:p w14:paraId="471F1F51"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Southern Universities Network (SUN)</w:t>
      </w:r>
    </w:p>
    <w:p w14:paraId="1001418B"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PCC Careers Advisor</w:t>
      </w:r>
    </w:p>
    <w:p w14:paraId="1B3C202E" w14:textId="77777777" w:rsidR="00F12177" w:rsidRPr="00125948"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ALPS (Association of Learning Providers for Hampshire and IOW)</w:t>
      </w:r>
    </w:p>
    <w:p w14:paraId="6CAB3E67" w14:textId="77777777" w:rsidR="00F12177"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The Royal Navy</w:t>
      </w:r>
    </w:p>
    <w:p w14:paraId="0085F061" w14:textId="77777777" w:rsidR="00F12177" w:rsidRDefault="00F12177" w:rsidP="00F12177">
      <w:pPr>
        <w:widowControl w:val="0"/>
        <w:numPr>
          <w:ilvl w:val="0"/>
          <w:numId w:val="23"/>
        </w:numPr>
        <w:tabs>
          <w:tab w:val="left" w:pos="2040"/>
          <w:tab w:val="left" w:pos="2041"/>
        </w:tabs>
        <w:autoSpaceDE w:val="0"/>
        <w:autoSpaceDN w:val="0"/>
        <w:spacing w:before="4" w:after="0" w:line="237" w:lineRule="auto"/>
        <w:ind w:right="495"/>
        <w:rPr>
          <w:rFonts w:ascii="Tahoma" w:eastAsia="Tahoma" w:hAnsi="Tahoma" w:cs="Tahoma"/>
          <w:sz w:val="20"/>
          <w:szCs w:val="20"/>
        </w:rPr>
      </w:pPr>
      <w:r>
        <w:rPr>
          <w:rFonts w:ascii="Tahoma" w:eastAsia="Tahoma" w:hAnsi="Tahoma" w:cs="Tahoma"/>
          <w:sz w:val="20"/>
          <w:szCs w:val="20"/>
        </w:rPr>
        <w:t xml:space="preserve">Any many other local employers and training providers to engage in events such as: </w:t>
      </w:r>
    </w:p>
    <w:p w14:paraId="2D636F90" w14:textId="77777777" w:rsidR="00F12177" w:rsidRPr="00125948" w:rsidRDefault="00F12177" w:rsidP="00F12177">
      <w:pPr>
        <w:widowControl w:val="0"/>
        <w:tabs>
          <w:tab w:val="left" w:pos="2040"/>
          <w:tab w:val="left" w:pos="2041"/>
        </w:tabs>
        <w:autoSpaceDE w:val="0"/>
        <w:autoSpaceDN w:val="0"/>
        <w:spacing w:before="4" w:after="0" w:line="237" w:lineRule="auto"/>
        <w:ind w:left="720" w:right="495"/>
        <w:rPr>
          <w:rFonts w:ascii="Tahoma" w:eastAsia="Tahoma" w:hAnsi="Tahoma" w:cs="Tahoma"/>
          <w:sz w:val="20"/>
          <w:szCs w:val="20"/>
        </w:rPr>
      </w:pPr>
    </w:p>
    <w:p w14:paraId="5ABBB53D" w14:textId="77777777" w:rsidR="00F12177" w:rsidRPr="00A258C4"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D02F0F">
        <w:rPr>
          <w:rFonts w:ascii="Tahoma" w:eastAsia="Tahoma" w:hAnsi="Tahoma" w:cs="Tahoma"/>
          <w:sz w:val="20"/>
          <w:szCs w:val="20"/>
          <w:u w:val="single"/>
        </w:rPr>
        <w:t>Careers Days and Personal Development Days:</w:t>
      </w:r>
      <w:r w:rsidRPr="00A258C4">
        <w:rPr>
          <w:rFonts w:ascii="Tahoma" w:eastAsia="Tahoma" w:hAnsi="Tahoma" w:cs="Tahoma"/>
          <w:sz w:val="20"/>
          <w:szCs w:val="20"/>
        </w:rPr>
        <w:t xml:space="preserve"> various employers and training providers come into school to facilitate sessions in their field and to raise awareness of apprenticeships</w:t>
      </w:r>
      <w:r>
        <w:rPr>
          <w:rFonts w:ascii="Tahoma" w:eastAsia="Tahoma" w:hAnsi="Tahoma" w:cs="Tahoma"/>
          <w:sz w:val="20"/>
          <w:szCs w:val="20"/>
        </w:rPr>
        <w:t>;</w:t>
      </w:r>
      <w:r w:rsidRPr="00A258C4">
        <w:rPr>
          <w:rFonts w:ascii="Tahoma" w:eastAsia="Tahoma" w:hAnsi="Tahoma" w:cs="Tahoma"/>
          <w:sz w:val="20"/>
          <w:szCs w:val="20"/>
        </w:rPr>
        <w:t xml:space="preserve"> </w:t>
      </w:r>
      <w:proofErr w:type="gramStart"/>
      <w:r w:rsidRPr="00A258C4">
        <w:rPr>
          <w:rFonts w:ascii="Tahoma" w:eastAsia="Tahoma" w:hAnsi="Tahoma" w:cs="Tahoma"/>
          <w:sz w:val="20"/>
          <w:szCs w:val="20"/>
        </w:rPr>
        <w:t>plus</w:t>
      </w:r>
      <w:proofErr w:type="gramEnd"/>
      <w:r>
        <w:rPr>
          <w:rFonts w:ascii="Tahoma" w:eastAsia="Tahoma" w:hAnsi="Tahoma" w:cs="Tahoma"/>
          <w:sz w:val="20"/>
          <w:szCs w:val="20"/>
        </w:rPr>
        <w:t xml:space="preserve"> </w:t>
      </w:r>
      <w:r w:rsidRPr="00A258C4">
        <w:rPr>
          <w:rFonts w:ascii="Tahoma" w:eastAsia="Tahoma" w:hAnsi="Tahoma" w:cs="Tahoma"/>
          <w:sz w:val="20"/>
          <w:szCs w:val="20"/>
        </w:rPr>
        <w:t>curriculum enrichment programmes such as “Prison Me No Way”</w:t>
      </w:r>
    </w:p>
    <w:p w14:paraId="6E24C6E7" w14:textId="77777777" w:rsidR="00F12177" w:rsidRPr="00A258C4"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D02F0F">
        <w:rPr>
          <w:rFonts w:ascii="Tahoma" w:eastAsia="Tahoma" w:hAnsi="Tahoma" w:cs="Tahoma"/>
          <w:sz w:val="20"/>
          <w:szCs w:val="20"/>
          <w:u w:val="single"/>
        </w:rPr>
        <w:t>Mock Interviews:</w:t>
      </w:r>
      <w:r>
        <w:rPr>
          <w:rFonts w:ascii="Tahoma" w:eastAsia="Tahoma" w:hAnsi="Tahoma" w:cs="Tahoma"/>
          <w:sz w:val="20"/>
          <w:szCs w:val="20"/>
        </w:rPr>
        <w:t xml:space="preserve"> v</w:t>
      </w:r>
      <w:r w:rsidRPr="00A258C4">
        <w:rPr>
          <w:rFonts w:ascii="Tahoma" w:eastAsia="Tahoma" w:hAnsi="Tahoma" w:cs="Tahoma"/>
          <w:sz w:val="20"/>
          <w:szCs w:val="20"/>
        </w:rPr>
        <w:t xml:space="preserve">arious </w:t>
      </w:r>
      <w:r>
        <w:rPr>
          <w:rFonts w:ascii="Tahoma" w:eastAsia="Tahoma" w:hAnsi="Tahoma" w:cs="Tahoma"/>
          <w:sz w:val="20"/>
          <w:szCs w:val="20"/>
        </w:rPr>
        <w:t>e</w:t>
      </w:r>
      <w:r w:rsidRPr="00A258C4">
        <w:rPr>
          <w:rFonts w:ascii="Tahoma" w:eastAsia="Tahoma" w:hAnsi="Tahoma" w:cs="Tahoma"/>
          <w:sz w:val="20"/>
          <w:szCs w:val="20"/>
        </w:rPr>
        <w:t xml:space="preserve">mployers support with </w:t>
      </w:r>
      <w:r>
        <w:rPr>
          <w:rFonts w:ascii="Tahoma" w:eastAsia="Tahoma" w:hAnsi="Tahoma" w:cs="Tahoma"/>
          <w:sz w:val="20"/>
          <w:szCs w:val="20"/>
        </w:rPr>
        <w:t>CV writing, m</w:t>
      </w:r>
      <w:r w:rsidRPr="00A258C4">
        <w:rPr>
          <w:rFonts w:ascii="Tahoma" w:eastAsia="Tahoma" w:hAnsi="Tahoma" w:cs="Tahoma"/>
          <w:sz w:val="20"/>
          <w:szCs w:val="20"/>
        </w:rPr>
        <w:t>ock interviews</w:t>
      </w:r>
      <w:r>
        <w:rPr>
          <w:rFonts w:ascii="Tahoma" w:eastAsia="Tahoma" w:hAnsi="Tahoma" w:cs="Tahoma"/>
          <w:sz w:val="20"/>
          <w:szCs w:val="20"/>
        </w:rPr>
        <w:t xml:space="preserve"> process</w:t>
      </w:r>
      <w:r w:rsidRPr="00A258C4">
        <w:rPr>
          <w:rFonts w:ascii="Tahoma" w:eastAsia="Tahoma" w:hAnsi="Tahoma" w:cs="Tahoma"/>
          <w:sz w:val="20"/>
          <w:szCs w:val="20"/>
        </w:rPr>
        <w:t xml:space="preserve"> and also work experience </w:t>
      </w:r>
      <w:proofErr w:type="gramStart"/>
      <w:r w:rsidRPr="00A258C4">
        <w:rPr>
          <w:rFonts w:ascii="Tahoma" w:eastAsia="Tahoma" w:hAnsi="Tahoma" w:cs="Tahoma"/>
          <w:sz w:val="20"/>
          <w:szCs w:val="20"/>
        </w:rPr>
        <w:t>placements</w:t>
      </w:r>
      <w:r>
        <w:rPr>
          <w:rFonts w:ascii="Tahoma" w:eastAsia="Tahoma" w:hAnsi="Tahoma" w:cs="Tahoma"/>
          <w:sz w:val="20"/>
          <w:szCs w:val="20"/>
        </w:rPr>
        <w:t>;</w:t>
      </w:r>
      <w:proofErr w:type="gramEnd"/>
      <w:r w:rsidRPr="00A258C4">
        <w:rPr>
          <w:rFonts w:ascii="Tahoma" w:eastAsia="Tahoma" w:hAnsi="Tahoma" w:cs="Tahoma"/>
          <w:sz w:val="20"/>
          <w:szCs w:val="20"/>
        </w:rPr>
        <w:t xml:space="preserve"> </w:t>
      </w:r>
    </w:p>
    <w:p w14:paraId="13EF7712" w14:textId="77777777" w:rsidR="00F12177" w:rsidRPr="00A258C4"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D02F0F">
        <w:rPr>
          <w:rFonts w:ascii="Tahoma" w:eastAsia="Tahoma" w:hAnsi="Tahoma" w:cs="Tahoma"/>
          <w:sz w:val="20"/>
          <w:szCs w:val="20"/>
          <w:u w:val="single"/>
        </w:rPr>
        <w:t>Careers Fairs:</w:t>
      </w:r>
      <w:r w:rsidRPr="00A258C4">
        <w:rPr>
          <w:rFonts w:ascii="Tahoma" w:eastAsia="Tahoma" w:hAnsi="Tahoma" w:cs="Tahoma"/>
          <w:sz w:val="20"/>
          <w:szCs w:val="20"/>
        </w:rPr>
        <w:t xml:space="preserve"> numerous organisations are </w:t>
      </w:r>
      <w:r>
        <w:rPr>
          <w:rFonts w:ascii="Tahoma" w:eastAsia="Tahoma" w:hAnsi="Tahoma" w:cs="Tahoma"/>
          <w:sz w:val="20"/>
          <w:szCs w:val="20"/>
        </w:rPr>
        <w:t>invited</w:t>
      </w:r>
      <w:r w:rsidRPr="00A258C4">
        <w:rPr>
          <w:rFonts w:ascii="Tahoma" w:eastAsia="Tahoma" w:hAnsi="Tahoma" w:cs="Tahoma"/>
          <w:sz w:val="20"/>
          <w:szCs w:val="20"/>
        </w:rPr>
        <w:t xml:space="preserve"> to take part in </w:t>
      </w:r>
      <w:r>
        <w:rPr>
          <w:rFonts w:ascii="Tahoma" w:eastAsia="Tahoma" w:hAnsi="Tahoma" w:cs="Tahoma"/>
          <w:sz w:val="20"/>
          <w:szCs w:val="20"/>
        </w:rPr>
        <w:t xml:space="preserve">our </w:t>
      </w:r>
      <w:r w:rsidRPr="00A258C4">
        <w:rPr>
          <w:rFonts w:ascii="Tahoma" w:eastAsia="Tahoma" w:hAnsi="Tahoma" w:cs="Tahoma"/>
          <w:sz w:val="20"/>
          <w:szCs w:val="20"/>
        </w:rPr>
        <w:t xml:space="preserve">Careers Fairs - Airbus, </w:t>
      </w:r>
    </w:p>
    <w:p w14:paraId="64B7976C" w14:textId="77777777" w:rsidR="00F12177" w:rsidRPr="00A258C4"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A258C4">
        <w:rPr>
          <w:rFonts w:ascii="Tahoma" w:eastAsia="Tahoma" w:hAnsi="Tahoma" w:cs="Tahoma"/>
          <w:sz w:val="20"/>
          <w:szCs w:val="20"/>
        </w:rPr>
        <w:t xml:space="preserve">BAE, NATS, Ambulance Service, Army, Royal Navy, RAF, </w:t>
      </w:r>
      <w:r>
        <w:rPr>
          <w:rFonts w:ascii="Tahoma" w:eastAsia="Tahoma" w:hAnsi="Tahoma" w:cs="Tahoma"/>
          <w:sz w:val="20"/>
          <w:szCs w:val="20"/>
        </w:rPr>
        <w:t xml:space="preserve">Police, </w:t>
      </w:r>
      <w:r w:rsidRPr="00A258C4">
        <w:rPr>
          <w:rFonts w:ascii="Tahoma" w:eastAsia="Tahoma" w:hAnsi="Tahoma" w:cs="Tahoma"/>
          <w:sz w:val="20"/>
          <w:szCs w:val="20"/>
        </w:rPr>
        <w:t xml:space="preserve">various </w:t>
      </w:r>
      <w:r>
        <w:rPr>
          <w:rFonts w:ascii="Tahoma" w:eastAsia="Tahoma" w:hAnsi="Tahoma" w:cs="Tahoma"/>
          <w:sz w:val="20"/>
          <w:szCs w:val="20"/>
        </w:rPr>
        <w:t>t</w:t>
      </w:r>
      <w:r w:rsidRPr="00A258C4">
        <w:rPr>
          <w:rFonts w:ascii="Tahoma" w:eastAsia="Tahoma" w:hAnsi="Tahoma" w:cs="Tahoma"/>
          <w:sz w:val="20"/>
          <w:szCs w:val="20"/>
        </w:rPr>
        <w:t xml:space="preserve">raining </w:t>
      </w:r>
      <w:proofErr w:type="gramStart"/>
      <w:r w:rsidRPr="00A258C4">
        <w:rPr>
          <w:rFonts w:ascii="Tahoma" w:eastAsia="Tahoma" w:hAnsi="Tahoma" w:cs="Tahoma"/>
          <w:sz w:val="20"/>
          <w:szCs w:val="20"/>
        </w:rPr>
        <w:t>providers</w:t>
      </w:r>
      <w:r>
        <w:rPr>
          <w:rFonts w:ascii="Tahoma" w:eastAsia="Tahoma" w:hAnsi="Tahoma" w:cs="Tahoma"/>
          <w:sz w:val="20"/>
          <w:szCs w:val="20"/>
        </w:rPr>
        <w:t>;</w:t>
      </w:r>
      <w:proofErr w:type="gramEnd"/>
    </w:p>
    <w:p w14:paraId="7238F8AD" w14:textId="77777777" w:rsidR="00F12177" w:rsidRDefault="00F12177" w:rsidP="00F12177">
      <w:pPr>
        <w:spacing w:after="264"/>
        <w:ind w:left="-5" w:right="65"/>
      </w:pPr>
    </w:p>
    <w:p w14:paraId="0EA8FB03" w14:textId="77777777" w:rsidR="00F12177" w:rsidRPr="003A4CFA"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3A4CFA">
        <w:rPr>
          <w:rFonts w:ascii="Tahoma" w:eastAsia="Tahoma" w:hAnsi="Tahoma" w:cs="Tahoma"/>
          <w:b/>
          <w:bCs/>
          <w:sz w:val="20"/>
          <w:szCs w:val="20"/>
        </w:rPr>
        <w:t xml:space="preserve">Destinations of our pupils </w:t>
      </w:r>
    </w:p>
    <w:p w14:paraId="03B266CE" w14:textId="77777777" w:rsidR="00F12177" w:rsidRDefault="00F12177" w:rsidP="00F12177">
      <w:pPr>
        <w:spacing w:after="0"/>
      </w:pPr>
      <w:r>
        <w:t xml:space="preserve"> </w:t>
      </w:r>
    </w:p>
    <w:p w14:paraId="6E1E8F9A" w14:textId="77777777" w:rsidR="00F12177" w:rsidRDefault="00F12177" w:rsidP="00F12177">
      <w:pPr>
        <w:spacing w:after="264"/>
        <w:ind w:left="-5" w:right="65"/>
      </w:pPr>
      <w:r>
        <w:t xml:space="preserve">Last year our year 11 pupils moved to a range of providers in the local area after school: </w:t>
      </w:r>
    </w:p>
    <w:p w14:paraId="2577EB93" w14:textId="77777777" w:rsidR="00F12177" w:rsidRPr="0073237C"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u w:val="single"/>
        </w:rPr>
      </w:pPr>
      <w:r w:rsidRPr="0073237C">
        <w:rPr>
          <w:rFonts w:ascii="Tahoma" w:eastAsia="Tahoma" w:hAnsi="Tahoma" w:cs="Tahoma"/>
          <w:sz w:val="20"/>
          <w:szCs w:val="20"/>
          <w:u w:val="single"/>
        </w:rPr>
        <w:t xml:space="preserve">2022 leavers: </w:t>
      </w:r>
    </w:p>
    <w:p w14:paraId="04953E26" w14:textId="77777777" w:rsidR="00F12177" w:rsidRPr="0073237C" w:rsidRDefault="00F12177" w:rsidP="00F12177">
      <w:pPr>
        <w:pStyle w:val="ListParagraph"/>
        <w:numPr>
          <w:ilvl w:val="0"/>
          <w:numId w:val="33"/>
        </w:numPr>
        <w:tabs>
          <w:tab w:val="left" w:pos="2040"/>
          <w:tab w:val="left" w:pos="2041"/>
        </w:tabs>
        <w:spacing w:before="4" w:line="237" w:lineRule="auto"/>
        <w:ind w:right="495"/>
        <w:rPr>
          <w:sz w:val="20"/>
          <w:szCs w:val="20"/>
        </w:rPr>
      </w:pPr>
      <w:r w:rsidRPr="0073237C">
        <w:rPr>
          <w:sz w:val="20"/>
          <w:szCs w:val="20"/>
        </w:rPr>
        <w:t xml:space="preserve">Apprenticeships – </w:t>
      </w:r>
      <w:r>
        <w:rPr>
          <w:sz w:val="20"/>
          <w:szCs w:val="20"/>
        </w:rPr>
        <w:t>5.5</w:t>
      </w:r>
      <w:r w:rsidRPr="0073237C">
        <w:rPr>
          <w:sz w:val="20"/>
          <w:szCs w:val="20"/>
        </w:rPr>
        <w:t>%</w:t>
      </w:r>
    </w:p>
    <w:p w14:paraId="6C7DDFD0" w14:textId="77777777" w:rsidR="00F12177" w:rsidRDefault="00F12177" w:rsidP="00F12177">
      <w:pPr>
        <w:pStyle w:val="ListParagraph"/>
        <w:numPr>
          <w:ilvl w:val="0"/>
          <w:numId w:val="33"/>
        </w:numPr>
        <w:tabs>
          <w:tab w:val="left" w:pos="2040"/>
          <w:tab w:val="left" w:pos="2041"/>
        </w:tabs>
        <w:spacing w:before="4" w:line="237" w:lineRule="auto"/>
        <w:ind w:right="495"/>
        <w:rPr>
          <w:sz w:val="20"/>
          <w:szCs w:val="20"/>
        </w:rPr>
      </w:pPr>
      <w:r w:rsidRPr="0073237C">
        <w:rPr>
          <w:sz w:val="20"/>
          <w:szCs w:val="20"/>
        </w:rPr>
        <w:t>6</w:t>
      </w:r>
      <w:r w:rsidRPr="0073237C">
        <w:rPr>
          <w:sz w:val="20"/>
          <w:szCs w:val="20"/>
          <w:vertAlign w:val="superscript"/>
        </w:rPr>
        <w:t>th</w:t>
      </w:r>
      <w:r w:rsidRPr="0073237C">
        <w:rPr>
          <w:sz w:val="20"/>
          <w:szCs w:val="20"/>
        </w:rPr>
        <w:t xml:space="preserve"> Form College / FE – 8</w:t>
      </w:r>
      <w:r>
        <w:rPr>
          <w:sz w:val="20"/>
          <w:szCs w:val="20"/>
        </w:rPr>
        <w:t>8.5</w:t>
      </w:r>
      <w:r w:rsidRPr="0073237C">
        <w:rPr>
          <w:sz w:val="20"/>
          <w:szCs w:val="20"/>
        </w:rPr>
        <w:t>%</w:t>
      </w:r>
    </w:p>
    <w:p w14:paraId="34002E9E" w14:textId="77777777" w:rsidR="00F12177" w:rsidRPr="0073237C" w:rsidRDefault="00F12177" w:rsidP="00F12177">
      <w:pPr>
        <w:pStyle w:val="ListParagraph"/>
        <w:numPr>
          <w:ilvl w:val="0"/>
          <w:numId w:val="33"/>
        </w:numPr>
        <w:tabs>
          <w:tab w:val="left" w:pos="2040"/>
          <w:tab w:val="left" w:pos="2041"/>
        </w:tabs>
        <w:spacing w:before="4" w:line="237" w:lineRule="auto"/>
        <w:ind w:right="495"/>
        <w:rPr>
          <w:sz w:val="20"/>
          <w:szCs w:val="20"/>
        </w:rPr>
      </w:pPr>
      <w:r>
        <w:rPr>
          <w:sz w:val="20"/>
          <w:szCs w:val="20"/>
        </w:rPr>
        <w:t>Employment with training – 4%</w:t>
      </w:r>
    </w:p>
    <w:p w14:paraId="06092736" w14:textId="77777777" w:rsidR="00F12177"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83204DB"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21F10EEA"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125948">
        <w:rPr>
          <w:rFonts w:ascii="Tahoma" w:eastAsia="Tahoma" w:hAnsi="Tahoma" w:cs="Tahoma"/>
          <w:b/>
          <w:bCs/>
          <w:sz w:val="20"/>
          <w:szCs w:val="20"/>
        </w:rPr>
        <w:t xml:space="preserve">Management of provider access requests </w:t>
      </w:r>
    </w:p>
    <w:p w14:paraId="37D5FA2E"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26EB8204" w14:textId="77777777" w:rsidR="00F12177" w:rsidRPr="00125948" w:rsidRDefault="00F12177" w:rsidP="00F1217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125948">
        <w:rPr>
          <w:rFonts w:ascii="Tahoma" w:eastAsia="Tahoma" w:hAnsi="Tahoma" w:cs="Tahoma"/>
          <w:sz w:val="20"/>
          <w:szCs w:val="20"/>
        </w:rPr>
        <w:t xml:space="preserve">Requests by providers should be sent to the Careers and Information Centre Manager at ALNS, Ollie Riches, with a </w:t>
      </w:r>
      <w:r w:rsidRPr="003A4CFA">
        <w:rPr>
          <w:rFonts w:ascii="Tahoma" w:eastAsia="Tahoma" w:hAnsi="Tahoma" w:cs="Tahoma"/>
          <w:b/>
          <w:bCs/>
          <w:sz w:val="20"/>
          <w:szCs w:val="20"/>
        </w:rPr>
        <w:t>minimum of 6 weeks’ lead time</w:t>
      </w:r>
      <w:r w:rsidRPr="00125948">
        <w:rPr>
          <w:rFonts w:ascii="Tahoma" w:eastAsia="Tahoma" w:hAnsi="Tahoma" w:cs="Tahoma"/>
          <w:sz w:val="20"/>
          <w:szCs w:val="20"/>
        </w:rPr>
        <w:t>. Detail below:</w:t>
      </w:r>
    </w:p>
    <w:p w14:paraId="33E79BFC" w14:textId="77777777" w:rsidR="00F12177" w:rsidRPr="00125948" w:rsidRDefault="00F12177" w:rsidP="00F12177">
      <w:pPr>
        <w:widowControl w:val="0"/>
        <w:numPr>
          <w:ilvl w:val="0"/>
          <w:numId w:val="13"/>
        </w:numPr>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125948">
        <w:rPr>
          <w:rFonts w:ascii="Tahoma" w:eastAsia="Tahoma" w:hAnsi="Tahoma" w:cs="Tahoma"/>
          <w:sz w:val="20"/>
          <w:szCs w:val="20"/>
        </w:rPr>
        <w:t xml:space="preserve">All requests will be considered </w:t>
      </w:r>
      <w:proofErr w:type="gramStart"/>
      <w:r w:rsidRPr="00125948">
        <w:rPr>
          <w:rFonts w:ascii="Tahoma" w:eastAsia="Tahoma" w:hAnsi="Tahoma" w:cs="Tahoma"/>
          <w:sz w:val="20"/>
          <w:szCs w:val="20"/>
        </w:rPr>
        <w:t>on the basis of</w:t>
      </w:r>
      <w:proofErr w:type="gramEnd"/>
      <w:r w:rsidRPr="00125948">
        <w:rPr>
          <w:rFonts w:ascii="Tahoma" w:eastAsia="Tahoma" w:hAnsi="Tahoma" w:cs="Tahoma"/>
          <w:sz w:val="20"/>
          <w:szCs w:val="20"/>
        </w:rPr>
        <w:t xml:space="preserve"> staffing availability to support the activity, clashes with other planned activity, trips or visits, interruption to preparation for examinations or rooming and space availability to host the activity.</w:t>
      </w:r>
    </w:p>
    <w:p w14:paraId="5757E5CB" w14:textId="77777777" w:rsidR="00F12177" w:rsidRPr="00125948" w:rsidRDefault="00F12177" w:rsidP="00F12177">
      <w:pPr>
        <w:widowControl w:val="0"/>
        <w:tabs>
          <w:tab w:val="left" w:pos="2040"/>
          <w:tab w:val="left" w:pos="2041"/>
        </w:tabs>
        <w:autoSpaceDE w:val="0"/>
        <w:autoSpaceDN w:val="0"/>
        <w:spacing w:before="4" w:after="0" w:line="237" w:lineRule="auto"/>
        <w:ind w:left="720" w:right="495"/>
        <w:rPr>
          <w:rFonts w:ascii="Tahoma" w:eastAsia="Tahoma" w:hAnsi="Tahoma" w:cs="Tahoma"/>
          <w:b/>
          <w:bCs/>
          <w:sz w:val="20"/>
          <w:szCs w:val="20"/>
        </w:rPr>
      </w:pPr>
    </w:p>
    <w:p w14:paraId="62176F04"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r w:rsidRPr="00125948">
        <w:rPr>
          <w:rFonts w:ascii="Tahoma" w:eastAsia="Tahoma" w:hAnsi="Tahoma" w:cs="Tahoma"/>
          <w:sz w:val="20"/>
          <w:szCs w:val="20"/>
        </w:rPr>
        <w:tab/>
        <w:t>Contact details:</w:t>
      </w:r>
    </w:p>
    <w:p w14:paraId="380AD73A"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Cs/>
          <w:sz w:val="20"/>
          <w:szCs w:val="20"/>
        </w:rPr>
      </w:pPr>
      <w:r w:rsidRPr="00125948">
        <w:rPr>
          <w:rFonts w:ascii="Tahoma" w:eastAsia="Tahoma" w:hAnsi="Tahoma" w:cs="Tahoma"/>
          <w:sz w:val="20"/>
          <w:szCs w:val="20"/>
        </w:rPr>
        <w:tab/>
        <w:t xml:space="preserve">Name: </w:t>
      </w:r>
      <w:r w:rsidRPr="00125948">
        <w:rPr>
          <w:rFonts w:ascii="Tahoma" w:eastAsia="Tahoma" w:hAnsi="Tahoma" w:cs="Tahoma"/>
          <w:sz w:val="20"/>
          <w:szCs w:val="20"/>
        </w:rPr>
        <w:tab/>
      </w:r>
      <w:r w:rsidRPr="00125948">
        <w:rPr>
          <w:rFonts w:ascii="Tahoma" w:eastAsia="Tahoma" w:hAnsi="Tahoma" w:cs="Tahoma"/>
          <w:sz w:val="20"/>
          <w:szCs w:val="20"/>
        </w:rPr>
        <w:tab/>
      </w:r>
      <w:r w:rsidRPr="00125948">
        <w:rPr>
          <w:rFonts w:ascii="Tahoma" w:eastAsia="Tahoma" w:hAnsi="Tahoma" w:cs="Tahoma"/>
          <w:bCs/>
          <w:sz w:val="20"/>
          <w:szCs w:val="20"/>
        </w:rPr>
        <w:t xml:space="preserve">Ollie Riches – Careers Lead and Info Centre Manager </w:t>
      </w:r>
    </w:p>
    <w:p w14:paraId="12EF9FB2"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Cs/>
          <w:sz w:val="20"/>
          <w:szCs w:val="20"/>
        </w:rPr>
      </w:pPr>
      <w:r w:rsidRPr="00125948">
        <w:rPr>
          <w:rFonts w:ascii="Tahoma" w:eastAsia="Tahoma" w:hAnsi="Tahoma" w:cs="Tahoma"/>
          <w:bCs/>
          <w:sz w:val="20"/>
          <w:szCs w:val="20"/>
        </w:rPr>
        <w:tab/>
        <w:t xml:space="preserve">Tel No: </w:t>
      </w:r>
      <w:r w:rsidRPr="00125948">
        <w:rPr>
          <w:rFonts w:ascii="Tahoma" w:eastAsia="Tahoma" w:hAnsi="Tahoma" w:cs="Tahoma"/>
          <w:bCs/>
          <w:sz w:val="20"/>
          <w:szCs w:val="20"/>
        </w:rPr>
        <w:tab/>
      </w:r>
      <w:r w:rsidRPr="00125948">
        <w:rPr>
          <w:rFonts w:ascii="Tahoma" w:eastAsia="Tahoma" w:hAnsi="Tahoma" w:cs="Tahoma"/>
          <w:bCs/>
          <w:sz w:val="20"/>
          <w:szCs w:val="20"/>
        </w:rPr>
        <w:tab/>
        <w:t xml:space="preserve">023 92 364536 ext 164 </w:t>
      </w:r>
    </w:p>
    <w:p w14:paraId="0DCE180E"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Cs/>
          <w:sz w:val="20"/>
          <w:szCs w:val="20"/>
        </w:rPr>
      </w:pPr>
      <w:r w:rsidRPr="00125948">
        <w:rPr>
          <w:rFonts w:ascii="Tahoma" w:eastAsia="Tahoma" w:hAnsi="Tahoma" w:cs="Tahoma"/>
          <w:bCs/>
          <w:sz w:val="20"/>
          <w:szCs w:val="20"/>
        </w:rPr>
        <w:tab/>
        <w:t xml:space="preserve">Email: </w:t>
      </w:r>
      <w:r w:rsidRPr="00125948">
        <w:rPr>
          <w:rFonts w:ascii="Tahoma" w:eastAsia="Tahoma" w:hAnsi="Tahoma" w:cs="Tahoma"/>
          <w:bCs/>
          <w:sz w:val="20"/>
          <w:szCs w:val="20"/>
        </w:rPr>
        <w:tab/>
      </w:r>
      <w:r w:rsidRPr="00125948">
        <w:rPr>
          <w:rFonts w:ascii="Tahoma" w:eastAsia="Tahoma" w:hAnsi="Tahoma" w:cs="Tahoma"/>
          <w:bCs/>
          <w:sz w:val="20"/>
          <w:szCs w:val="20"/>
        </w:rPr>
        <w:tab/>
      </w:r>
      <w:hyperlink r:id="rId19" w:history="1">
        <w:r w:rsidRPr="00125948">
          <w:rPr>
            <w:rStyle w:val="Hyperlink"/>
            <w:rFonts w:ascii="Tahoma" w:eastAsia="Tahoma" w:hAnsi="Tahoma" w:cs="Tahoma"/>
            <w:bCs/>
            <w:sz w:val="20"/>
            <w:szCs w:val="20"/>
          </w:rPr>
          <w:t>oriches@alns.co.uk</w:t>
        </w:r>
      </w:hyperlink>
      <w:r w:rsidRPr="00125948">
        <w:rPr>
          <w:rFonts w:ascii="Tahoma" w:eastAsia="Tahoma" w:hAnsi="Tahoma" w:cs="Tahoma"/>
          <w:bCs/>
          <w:sz w:val="20"/>
          <w:szCs w:val="20"/>
        </w:rPr>
        <w:t xml:space="preserve"> or </w:t>
      </w:r>
      <w:hyperlink r:id="rId20" w:history="1">
        <w:r w:rsidRPr="00125948">
          <w:rPr>
            <w:rFonts w:ascii="Tahoma" w:eastAsia="Tahoma" w:hAnsi="Tahoma" w:cs="Tahoma"/>
            <w:bCs/>
            <w:color w:val="0000FF"/>
            <w:sz w:val="20"/>
            <w:szCs w:val="20"/>
            <w:u w:val="single"/>
          </w:rPr>
          <w:t>careers@alns.co.uk</w:t>
        </w:r>
      </w:hyperlink>
      <w:r w:rsidRPr="00125948">
        <w:rPr>
          <w:rFonts w:ascii="Tahoma" w:eastAsia="Tahoma" w:hAnsi="Tahoma" w:cs="Tahoma"/>
          <w:bCs/>
          <w:sz w:val="20"/>
          <w:szCs w:val="20"/>
        </w:rPr>
        <w:t xml:space="preserve"> </w:t>
      </w:r>
    </w:p>
    <w:p w14:paraId="367D80E4" w14:textId="77777777" w:rsidR="00F12177" w:rsidRPr="00125948"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07C68053" w14:textId="77777777" w:rsidR="00F12177"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p w14:paraId="6535AD4B" w14:textId="77777777" w:rsidR="00F12177"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r w:rsidRPr="00074B10">
        <w:rPr>
          <w:rFonts w:ascii="Tahoma" w:eastAsia="Tahoma" w:hAnsi="Tahoma" w:cs="Tahoma"/>
          <w:b/>
          <w:bCs/>
          <w:sz w:val="20"/>
          <w:szCs w:val="20"/>
        </w:rPr>
        <w:t xml:space="preserve">Opportunities for access </w:t>
      </w:r>
    </w:p>
    <w:p w14:paraId="5745F87A" w14:textId="77777777" w:rsidR="00F12177" w:rsidRPr="00074B10" w:rsidRDefault="00F12177" w:rsidP="00F12177">
      <w:pPr>
        <w:widowControl w:val="0"/>
        <w:tabs>
          <w:tab w:val="left" w:pos="2040"/>
          <w:tab w:val="left" w:pos="2041"/>
        </w:tabs>
        <w:autoSpaceDE w:val="0"/>
        <w:autoSpaceDN w:val="0"/>
        <w:spacing w:before="4" w:after="0" w:line="237" w:lineRule="auto"/>
        <w:ind w:right="495"/>
        <w:rPr>
          <w:rFonts w:ascii="Tahoma" w:eastAsia="Tahoma" w:hAnsi="Tahoma" w:cs="Tahoma"/>
          <w:b/>
          <w:bCs/>
          <w:sz w:val="20"/>
          <w:szCs w:val="20"/>
        </w:rPr>
      </w:pPr>
    </w:p>
    <w:p w14:paraId="325A3F2E" w14:textId="77777777" w:rsidR="00F12177" w:rsidRDefault="00F12177" w:rsidP="00F12177">
      <w:pPr>
        <w:widowControl w:val="0"/>
        <w:tabs>
          <w:tab w:val="left" w:pos="2040"/>
          <w:tab w:val="left" w:pos="2041"/>
        </w:tabs>
        <w:autoSpaceDE w:val="0"/>
        <w:autoSpaceDN w:val="0"/>
        <w:spacing w:before="4" w:after="0" w:line="237" w:lineRule="auto"/>
        <w:ind w:right="495"/>
        <w:rPr>
          <w:b/>
          <w:bCs/>
        </w:rPr>
      </w:pPr>
      <w:r w:rsidRPr="00074B10">
        <w:rPr>
          <w:rFonts w:ascii="Tahoma" w:eastAsia="Tahoma" w:hAnsi="Tahoma" w:cs="Tahoma"/>
          <w:sz w:val="20"/>
          <w:szCs w:val="20"/>
        </w:rPr>
        <w:t xml:space="preserve">The school offers the </w:t>
      </w:r>
      <w:r>
        <w:rPr>
          <w:rFonts w:ascii="Tahoma" w:eastAsia="Tahoma" w:hAnsi="Tahoma" w:cs="Tahoma"/>
          <w:sz w:val="20"/>
          <w:szCs w:val="20"/>
        </w:rPr>
        <w:t>four</w:t>
      </w:r>
      <w:r w:rsidRPr="00074B10">
        <w:rPr>
          <w:rFonts w:ascii="Tahoma" w:eastAsia="Tahoma" w:hAnsi="Tahoma" w:cs="Tahoma"/>
          <w:sz w:val="20"/>
          <w:szCs w:val="20"/>
        </w:rPr>
        <w:t xml:space="preserve"> provider encounters required by law (marked in bold </w:t>
      </w:r>
      <w:r>
        <w:rPr>
          <w:rFonts w:ascii="Tahoma" w:eastAsia="Tahoma" w:hAnsi="Tahoma" w:cs="Tahoma"/>
          <w:sz w:val="20"/>
          <w:szCs w:val="20"/>
        </w:rPr>
        <w:t>in the table below</w:t>
      </w:r>
      <w:r w:rsidRPr="00074B10">
        <w:rPr>
          <w:rFonts w:ascii="Tahoma" w:eastAsia="Tahoma" w:hAnsi="Tahoma" w:cs="Tahoma"/>
          <w:sz w:val="20"/>
          <w:szCs w:val="20"/>
        </w:rPr>
        <w:t xml:space="preserve">) and </w:t>
      </w:r>
      <w:proofErr w:type="gramStart"/>
      <w:r w:rsidRPr="00074B10">
        <w:rPr>
          <w:rFonts w:ascii="Tahoma" w:eastAsia="Tahoma" w:hAnsi="Tahoma" w:cs="Tahoma"/>
          <w:sz w:val="20"/>
          <w:szCs w:val="20"/>
        </w:rPr>
        <w:t>a number of</w:t>
      </w:r>
      <w:proofErr w:type="gramEnd"/>
      <w:r w:rsidRPr="00074B10">
        <w:rPr>
          <w:rFonts w:ascii="Tahoma" w:eastAsia="Tahoma" w:hAnsi="Tahoma" w:cs="Tahoma"/>
          <w:sz w:val="20"/>
          <w:szCs w:val="20"/>
        </w:rPr>
        <w:t xml:space="preserve"> additional events, integrated into the school careers programme</w:t>
      </w:r>
      <w:r>
        <w:rPr>
          <w:rFonts w:ascii="Tahoma" w:eastAsia="Tahoma" w:hAnsi="Tahoma" w:cs="Tahoma"/>
          <w:sz w:val="20"/>
          <w:szCs w:val="20"/>
        </w:rPr>
        <w:t>, that may not be listed - p</w:t>
      </w:r>
      <w:r w:rsidRPr="00074B10">
        <w:rPr>
          <w:b/>
          <w:bCs/>
        </w:rPr>
        <w:t xml:space="preserve">lease </w:t>
      </w:r>
      <w:r>
        <w:rPr>
          <w:b/>
          <w:bCs/>
        </w:rPr>
        <w:t xml:space="preserve">get in touch with </w:t>
      </w:r>
      <w:r w:rsidRPr="00074B10">
        <w:rPr>
          <w:b/>
          <w:bCs/>
        </w:rPr>
        <w:t xml:space="preserve">our Careers Lead to identify the most suitable opportunity for you. </w:t>
      </w:r>
    </w:p>
    <w:p w14:paraId="6AB45756" w14:textId="77777777" w:rsidR="00F12177"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tbl>
      <w:tblPr>
        <w:tblStyle w:val="TableGrid0"/>
        <w:tblW w:w="10198" w:type="dxa"/>
        <w:tblInd w:w="-586" w:type="dxa"/>
        <w:tblCellMar>
          <w:top w:w="54" w:type="dxa"/>
          <w:left w:w="106" w:type="dxa"/>
          <w:right w:w="47" w:type="dxa"/>
        </w:tblCellMar>
        <w:tblLook w:val="04A0" w:firstRow="1" w:lastRow="0" w:firstColumn="1" w:lastColumn="0" w:noHBand="0" w:noVBand="1"/>
      </w:tblPr>
      <w:tblGrid>
        <w:gridCol w:w="1128"/>
        <w:gridCol w:w="2268"/>
        <w:gridCol w:w="3686"/>
        <w:gridCol w:w="3116"/>
      </w:tblGrid>
      <w:tr w:rsidR="00F12177" w14:paraId="3BB5C4F5" w14:textId="77777777" w:rsidTr="00C810AC">
        <w:trPr>
          <w:trHeight w:val="338"/>
        </w:trPr>
        <w:tc>
          <w:tcPr>
            <w:tcW w:w="1128" w:type="dxa"/>
            <w:tcBorders>
              <w:top w:val="single" w:sz="4" w:space="0" w:color="000000"/>
              <w:left w:val="single" w:sz="4" w:space="0" w:color="000000"/>
              <w:bottom w:val="single" w:sz="4" w:space="0" w:color="000000"/>
              <w:right w:val="single" w:sz="4" w:space="0" w:color="000000"/>
            </w:tcBorders>
            <w:shd w:val="clear" w:color="auto" w:fill="CFDCE3"/>
          </w:tcPr>
          <w:p w14:paraId="09298E02" w14:textId="77777777" w:rsidR="00F12177" w:rsidRDefault="00F12177" w:rsidP="00C810AC">
            <w:pPr>
              <w:spacing w:line="259"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CFDCE3"/>
          </w:tcPr>
          <w:p w14:paraId="1A399A07" w14:textId="77777777" w:rsidR="00F12177" w:rsidRDefault="00F12177" w:rsidP="00C810AC">
            <w:pPr>
              <w:spacing w:line="259" w:lineRule="auto"/>
              <w:ind w:left="2"/>
            </w:pPr>
            <w:r>
              <w:rPr>
                <w:b/>
              </w:rPr>
              <w:t xml:space="preserve">Autumn Term </w:t>
            </w:r>
          </w:p>
        </w:tc>
        <w:tc>
          <w:tcPr>
            <w:tcW w:w="3686" w:type="dxa"/>
            <w:tcBorders>
              <w:top w:val="single" w:sz="4" w:space="0" w:color="000000"/>
              <w:left w:val="single" w:sz="4" w:space="0" w:color="000000"/>
              <w:bottom w:val="single" w:sz="4" w:space="0" w:color="000000"/>
              <w:right w:val="single" w:sz="4" w:space="0" w:color="000000"/>
            </w:tcBorders>
            <w:shd w:val="clear" w:color="auto" w:fill="CFDCE3"/>
          </w:tcPr>
          <w:p w14:paraId="2ED6B3F8" w14:textId="77777777" w:rsidR="00F12177" w:rsidRDefault="00F12177" w:rsidP="00C810AC">
            <w:pPr>
              <w:spacing w:line="259" w:lineRule="auto"/>
              <w:ind w:left="2"/>
            </w:pPr>
            <w:r>
              <w:rPr>
                <w:b/>
              </w:rPr>
              <w:t xml:space="preserve">Spring Term </w:t>
            </w:r>
          </w:p>
        </w:tc>
        <w:tc>
          <w:tcPr>
            <w:tcW w:w="3116" w:type="dxa"/>
            <w:tcBorders>
              <w:top w:val="single" w:sz="4" w:space="0" w:color="000000"/>
              <w:left w:val="single" w:sz="4" w:space="0" w:color="000000"/>
              <w:bottom w:val="single" w:sz="4" w:space="0" w:color="000000"/>
              <w:right w:val="single" w:sz="4" w:space="0" w:color="000000"/>
            </w:tcBorders>
            <w:shd w:val="clear" w:color="auto" w:fill="CFDCE3"/>
          </w:tcPr>
          <w:p w14:paraId="7DC2F81F" w14:textId="77777777" w:rsidR="00F12177" w:rsidRDefault="00F12177" w:rsidP="00C810AC">
            <w:pPr>
              <w:spacing w:line="259" w:lineRule="auto"/>
              <w:ind w:left="2"/>
            </w:pPr>
            <w:r>
              <w:rPr>
                <w:b/>
              </w:rPr>
              <w:t xml:space="preserve">Summer Term </w:t>
            </w:r>
          </w:p>
        </w:tc>
      </w:tr>
      <w:tr w:rsidR="00F12177" w14:paraId="69EBC4F8" w14:textId="77777777" w:rsidTr="00C810AC">
        <w:trPr>
          <w:trHeight w:val="1668"/>
        </w:trPr>
        <w:tc>
          <w:tcPr>
            <w:tcW w:w="1128" w:type="dxa"/>
            <w:tcBorders>
              <w:top w:val="single" w:sz="4" w:space="0" w:color="000000"/>
              <w:left w:val="single" w:sz="4" w:space="0" w:color="000000"/>
              <w:bottom w:val="single" w:sz="4" w:space="0" w:color="000000"/>
              <w:right w:val="single" w:sz="4" w:space="0" w:color="000000"/>
            </w:tcBorders>
          </w:tcPr>
          <w:p w14:paraId="4751C30B" w14:textId="77777777" w:rsidR="00F12177" w:rsidRDefault="00F12177" w:rsidP="00C810AC">
            <w:pPr>
              <w:spacing w:line="259" w:lineRule="auto"/>
            </w:pPr>
            <w:r>
              <w:t xml:space="preserve">Year 8 </w:t>
            </w:r>
          </w:p>
        </w:tc>
        <w:tc>
          <w:tcPr>
            <w:tcW w:w="2268" w:type="dxa"/>
            <w:tcBorders>
              <w:top w:val="single" w:sz="4" w:space="0" w:color="000000"/>
              <w:left w:val="single" w:sz="4" w:space="0" w:color="000000"/>
              <w:bottom w:val="single" w:sz="4" w:space="0" w:color="000000"/>
              <w:right w:val="single" w:sz="4" w:space="0" w:color="000000"/>
            </w:tcBorders>
          </w:tcPr>
          <w:p w14:paraId="26B4673F" w14:textId="77777777" w:rsidR="00F12177" w:rsidRPr="00CE7E91" w:rsidRDefault="00F12177" w:rsidP="00C810AC">
            <w:pPr>
              <w:spacing w:line="259" w:lineRule="auto"/>
              <w:ind w:left="2"/>
              <w:jc w:val="both"/>
              <w:rPr>
                <w:b/>
              </w:rPr>
            </w:pPr>
            <w:r w:rsidRPr="00CE7E91">
              <w:rPr>
                <w:b/>
                <w:u w:val="single"/>
              </w:rPr>
              <w:t>Personal Development Day</w:t>
            </w:r>
            <w:r>
              <w:rPr>
                <w:b/>
                <w:u w:val="single"/>
              </w:rPr>
              <w:t xml:space="preserve"> - </w:t>
            </w:r>
            <w:r w:rsidRPr="00CE7E91">
              <w:rPr>
                <w:b/>
              </w:rPr>
              <w:t xml:space="preserve">Local </w:t>
            </w:r>
            <w:r>
              <w:rPr>
                <w:b/>
              </w:rPr>
              <w:t xml:space="preserve">FE college give talks and workshops on the value of technical education </w:t>
            </w:r>
          </w:p>
        </w:tc>
        <w:tc>
          <w:tcPr>
            <w:tcW w:w="3686" w:type="dxa"/>
            <w:tcBorders>
              <w:top w:val="single" w:sz="4" w:space="0" w:color="000000"/>
              <w:left w:val="single" w:sz="4" w:space="0" w:color="000000"/>
              <w:bottom w:val="single" w:sz="4" w:space="0" w:color="000000"/>
              <w:right w:val="single" w:sz="4" w:space="0" w:color="000000"/>
            </w:tcBorders>
          </w:tcPr>
          <w:p w14:paraId="71E9A517" w14:textId="77777777" w:rsidR="00F12177" w:rsidRPr="00D02F0F" w:rsidRDefault="00F12177" w:rsidP="00C810AC">
            <w:pPr>
              <w:spacing w:line="259" w:lineRule="auto"/>
              <w:rPr>
                <w:u w:val="single"/>
              </w:rPr>
            </w:pPr>
            <w:r w:rsidRPr="00D02F0F">
              <w:rPr>
                <w:u w:val="single"/>
              </w:rPr>
              <w:t>February 2023 - Careers Fair</w:t>
            </w:r>
          </w:p>
          <w:p w14:paraId="2B6F4EF4" w14:textId="77777777" w:rsidR="00F12177" w:rsidRDefault="00F12177" w:rsidP="00C810AC">
            <w:pPr>
              <w:spacing w:line="259" w:lineRule="auto"/>
              <w:ind w:left="2"/>
            </w:pPr>
            <w:r>
              <w:t>Employer, apprenticeship and training provider event for pupils and parents – market stall event giving overview of local, regional and national opportunities and skills requirement.</w:t>
            </w:r>
          </w:p>
          <w:p w14:paraId="49D78B38" w14:textId="7874B2C5" w:rsidR="00F12177" w:rsidRDefault="00F12177" w:rsidP="00C41747">
            <w:pPr>
              <w:spacing w:line="259" w:lineRule="auto"/>
              <w:ind w:left="2"/>
            </w:pPr>
            <w:r>
              <w:t>Attendance is mandatory, event takes place during school hours.</w:t>
            </w:r>
          </w:p>
        </w:tc>
        <w:tc>
          <w:tcPr>
            <w:tcW w:w="3116" w:type="dxa"/>
            <w:tcBorders>
              <w:top w:val="single" w:sz="4" w:space="0" w:color="000000"/>
              <w:left w:val="single" w:sz="4" w:space="0" w:color="000000"/>
              <w:bottom w:val="single" w:sz="4" w:space="0" w:color="000000"/>
              <w:right w:val="single" w:sz="4" w:space="0" w:color="000000"/>
            </w:tcBorders>
          </w:tcPr>
          <w:p w14:paraId="6D04BDA1" w14:textId="77777777" w:rsidR="00F12177" w:rsidRDefault="00F12177" w:rsidP="00C810AC">
            <w:pPr>
              <w:spacing w:line="259" w:lineRule="auto"/>
              <w:ind w:left="2"/>
            </w:pPr>
            <w:r>
              <w:t xml:space="preserve"> No encounters planned. </w:t>
            </w:r>
          </w:p>
        </w:tc>
      </w:tr>
      <w:tr w:rsidR="00F12177" w14:paraId="47E1F76B" w14:textId="77777777" w:rsidTr="00C810AC">
        <w:trPr>
          <w:trHeight w:val="1334"/>
        </w:trPr>
        <w:tc>
          <w:tcPr>
            <w:tcW w:w="1128" w:type="dxa"/>
            <w:tcBorders>
              <w:top w:val="single" w:sz="4" w:space="0" w:color="000000"/>
              <w:left w:val="single" w:sz="4" w:space="0" w:color="000000"/>
              <w:bottom w:val="single" w:sz="4" w:space="0" w:color="000000"/>
              <w:right w:val="single" w:sz="4" w:space="0" w:color="000000"/>
            </w:tcBorders>
          </w:tcPr>
          <w:p w14:paraId="14F04520" w14:textId="77777777" w:rsidR="00F12177" w:rsidRDefault="00F12177" w:rsidP="00C810AC">
            <w:pPr>
              <w:spacing w:line="259" w:lineRule="auto"/>
            </w:pPr>
            <w:r>
              <w:t xml:space="preserve">Year 9 </w:t>
            </w:r>
          </w:p>
        </w:tc>
        <w:tc>
          <w:tcPr>
            <w:tcW w:w="2268" w:type="dxa"/>
            <w:tcBorders>
              <w:top w:val="single" w:sz="4" w:space="0" w:color="000000"/>
              <w:left w:val="single" w:sz="4" w:space="0" w:color="000000"/>
              <w:bottom w:val="single" w:sz="4" w:space="0" w:color="000000"/>
              <w:right w:val="single" w:sz="4" w:space="0" w:color="000000"/>
            </w:tcBorders>
          </w:tcPr>
          <w:p w14:paraId="609886BC" w14:textId="77777777" w:rsidR="00F12177" w:rsidRDefault="00F12177" w:rsidP="00C810AC">
            <w:pPr>
              <w:spacing w:line="259" w:lineRule="auto"/>
              <w:ind w:left="2"/>
            </w:pPr>
            <w:r>
              <w:t>No encounters planned.</w:t>
            </w:r>
          </w:p>
        </w:tc>
        <w:tc>
          <w:tcPr>
            <w:tcW w:w="3686" w:type="dxa"/>
            <w:tcBorders>
              <w:top w:val="single" w:sz="4" w:space="0" w:color="000000"/>
              <w:left w:val="single" w:sz="4" w:space="0" w:color="000000"/>
              <w:bottom w:val="single" w:sz="4" w:space="0" w:color="000000"/>
              <w:right w:val="single" w:sz="4" w:space="0" w:color="000000"/>
            </w:tcBorders>
          </w:tcPr>
          <w:p w14:paraId="5675B748" w14:textId="77777777" w:rsidR="00F12177" w:rsidRDefault="00F12177" w:rsidP="00C810AC">
            <w:pPr>
              <w:spacing w:line="259" w:lineRule="auto"/>
              <w:ind w:left="2"/>
              <w:rPr>
                <w:b/>
              </w:rPr>
            </w:pPr>
            <w:r w:rsidRPr="00CE7E91">
              <w:rPr>
                <w:b/>
                <w:u w:val="single"/>
              </w:rPr>
              <w:t xml:space="preserve">Personal Development Day: </w:t>
            </w:r>
            <w:r>
              <w:rPr>
                <w:b/>
                <w:u w:val="single"/>
              </w:rPr>
              <w:t xml:space="preserve">Careers Day - </w:t>
            </w:r>
            <w:r>
              <w:rPr>
                <w:b/>
              </w:rPr>
              <w:t xml:space="preserve">Local FE college attend to give a talk on technical education in KS4 and post-16. </w:t>
            </w:r>
          </w:p>
          <w:p w14:paraId="7D052EF4" w14:textId="77777777" w:rsidR="00F12177" w:rsidRDefault="00F12177" w:rsidP="00C810AC">
            <w:pPr>
              <w:spacing w:line="259" w:lineRule="auto"/>
              <w:ind w:left="2"/>
              <w:rPr>
                <w:b/>
              </w:rPr>
            </w:pPr>
          </w:p>
          <w:p w14:paraId="4AE732C3" w14:textId="77777777" w:rsidR="00F12177" w:rsidRPr="00D02F0F" w:rsidRDefault="00F12177" w:rsidP="00C810AC">
            <w:pPr>
              <w:spacing w:line="259" w:lineRule="auto"/>
              <w:rPr>
                <w:u w:val="single"/>
              </w:rPr>
            </w:pPr>
            <w:r w:rsidRPr="00D02F0F">
              <w:rPr>
                <w:u w:val="single"/>
              </w:rPr>
              <w:t>February 2023 - Careers Fair</w:t>
            </w:r>
          </w:p>
          <w:p w14:paraId="229340E1" w14:textId="77777777" w:rsidR="00F12177" w:rsidRDefault="00F12177" w:rsidP="00C810AC">
            <w:pPr>
              <w:spacing w:line="259" w:lineRule="auto"/>
              <w:ind w:left="2"/>
            </w:pPr>
            <w:r>
              <w:t>Employer, apprenticeship and training provider event for pupils and parents – market stall event giving overview of local, regional and national opportunities and skills requirement.</w:t>
            </w:r>
          </w:p>
          <w:p w14:paraId="7A74D15D" w14:textId="5E25EE33" w:rsidR="00F12177" w:rsidRPr="00383C49" w:rsidRDefault="00F12177" w:rsidP="00C41747">
            <w:pPr>
              <w:spacing w:line="259" w:lineRule="auto"/>
              <w:ind w:left="2"/>
            </w:pPr>
            <w:r>
              <w:t>Attendance is mandatory, event takes place during school hours.</w:t>
            </w:r>
          </w:p>
        </w:tc>
        <w:tc>
          <w:tcPr>
            <w:tcW w:w="3116" w:type="dxa"/>
            <w:tcBorders>
              <w:top w:val="single" w:sz="4" w:space="0" w:color="000000"/>
              <w:left w:val="single" w:sz="4" w:space="0" w:color="000000"/>
              <w:bottom w:val="single" w:sz="4" w:space="0" w:color="000000"/>
              <w:right w:val="single" w:sz="4" w:space="0" w:color="000000"/>
            </w:tcBorders>
          </w:tcPr>
          <w:p w14:paraId="6E90E65A" w14:textId="77777777" w:rsidR="00F12177" w:rsidRDefault="00F12177" w:rsidP="00C810AC">
            <w:pPr>
              <w:spacing w:line="259" w:lineRule="auto"/>
              <w:ind w:left="2" w:right="53"/>
            </w:pPr>
            <w:r>
              <w:rPr>
                <w:i/>
              </w:rPr>
              <w:t xml:space="preserve">No encounters – legislation requires encounters to take place by 28 February if in year 9 </w:t>
            </w:r>
          </w:p>
        </w:tc>
      </w:tr>
      <w:tr w:rsidR="00F12177" w14:paraId="0579712D" w14:textId="77777777" w:rsidTr="00C41747">
        <w:trPr>
          <w:trHeight w:val="3946"/>
        </w:trPr>
        <w:tc>
          <w:tcPr>
            <w:tcW w:w="1128" w:type="dxa"/>
            <w:tcBorders>
              <w:top w:val="single" w:sz="4" w:space="0" w:color="000000"/>
              <w:left w:val="single" w:sz="4" w:space="0" w:color="000000"/>
              <w:bottom w:val="single" w:sz="4" w:space="0" w:color="000000"/>
              <w:right w:val="single" w:sz="4" w:space="0" w:color="000000"/>
            </w:tcBorders>
          </w:tcPr>
          <w:p w14:paraId="42DD8CED" w14:textId="77777777" w:rsidR="00F12177" w:rsidRDefault="00F12177" w:rsidP="00C810AC">
            <w:pPr>
              <w:spacing w:line="259" w:lineRule="auto"/>
            </w:pPr>
            <w:r>
              <w:t xml:space="preserve">Year 10 </w:t>
            </w:r>
          </w:p>
        </w:tc>
        <w:tc>
          <w:tcPr>
            <w:tcW w:w="2268" w:type="dxa"/>
            <w:tcBorders>
              <w:top w:val="single" w:sz="4" w:space="0" w:color="000000"/>
              <w:left w:val="single" w:sz="4" w:space="0" w:color="000000"/>
              <w:bottom w:val="single" w:sz="4" w:space="0" w:color="000000"/>
              <w:right w:val="single" w:sz="4" w:space="0" w:color="000000"/>
            </w:tcBorders>
          </w:tcPr>
          <w:p w14:paraId="48743DC2" w14:textId="77777777" w:rsidR="00F12177" w:rsidRPr="00782BD2" w:rsidRDefault="00F12177" w:rsidP="00C810AC">
            <w:pPr>
              <w:spacing w:after="33" w:line="259" w:lineRule="auto"/>
              <w:ind w:left="2"/>
              <w:rPr>
                <w:bCs/>
              </w:rPr>
            </w:pPr>
            <w:r w:rsidRPr="00383C49">
              <w:rPr>
                <w:bCs/>
                <w:color w:val="0D0D0D"/>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2E721744" w14:textId="77777777" w:rsidR="00F12177" w:rsidRPr="00D02F0F" w:rsidRDefault="00F12177" w:rsidP="00C810AC">
            <w:pPr>
              <w:spacing w:line="259" w:lineRule="auto"/>
              <w:rPr>
                <w:u w:val="single"/>
              </w:rPr>
            </w:pPr>
            <w:r w:rsidRPr="00D02F0F">
              <w:rPr>
                <w:u w:val="single"/>
              </w:rPr>
              <w:t>February 2023 - Careers Fair</w:t>
            </w:r>
          </w:p>
          <w:p w14:paraId="69F352BC" w14:textId="77777777" w:rsidR="00F12177" w:rsidRDefault="00F12177" w:rsidP="00C810AC">
            <w:pPr>
              <w:spacing w:line="259" w:lineRule="auto"/>
              <w:ind w:left="2"/>
            </w:pPr>
            <w:r>
              <w:t>Employer, apprenticeship and training provider event for pupils and parents – market stall event giving overview of local, regional and national opportunities and skills requirement.</w:t>
            </w:r>
          </w:p>
          <w:p w14:paraId="36B9D7A1" w14:textId="77777777" w:rsidR="00F12177" w:rsidRDefault="00F12177" w:rsidP="00C810AC">
            <w:pPr>
              <w:spacing w:line="288" w:lineRule="auto"/>
              <w:ind w:left="2" w:right="47"/>
              <w:rPr>
                <w:b/>
                <w:color w:val="0D0D0D"/>
              </w:rPr>
            </w:pPr>
            <w:r>
              <w:t>Attendance is mandatory, event takes place during school hours.</w:t>
            </w:r>
            <w:r>
              <w:rPr>
                <w:b/>
                <w:color w:val="0D0D0D"/>
              </w:rPr>
              <w:t xml:space="preserve"> </w:t>
            </w:r>
          </w:p>
          <w:p w14:paraId="12921375" w14:textId="77777777" w:rsidR="00F12177" w:rsidRDefault="00F12177" w:rsidP="00C810AC">
            <w:pPr>
              <w:spacing w:line="288" w:lineRule="auto"/>
              <w:ind w:left="2" w:right="47"/>
              <w:rPr>
                <w:b/>
                <w:color w:val="0D0D0D"/>
              </w:rPr>
            </w:pPr>
          </w:p>
          <w:p w14:paraId="09012C6D" w14:textId="77777777" w:rsidR="00F12177" w:rsidRDefault="00F12177" w:rsidP="00C810AC">
            <w:pPr>
              <w:spacing w:line="288" w:lineRule="auto"/>
              <w:ind w:left="2" w:right="47"/>
            </w:pPr>
            <w:r>
              <w:rPr>
                <w:b/>
                <w:color w:val="0D0D0D"/>
              </w:rPr>
              <w:t>Post 16 technical education options assembly with an independent training and apprenticeships provider – PETA.</w:t>
            </w:r>
          </w:p>
        </w:tc>
        <w:tc>
          <w:tcPr>
            <w:tcW w:w="3116" w:type="dxa"/>
            <w:tcBorders>
              <w:top w:val="single" w:sz="4" w:space="0" w:color="000000"/>
              <w:left w:val="single" w:sz="4" w:space="0" w:color="000000"/>
              <w:bottom w:val="single" w:sz="4" w:space="0" w:color="000000"/>
              <w:right w:val="single" w:sz="4" w:space="0" w:color="000000"/>
            </w:tcBorders>
          </w:tcPr>
          <w:p w14:paraId="0D11F890" w14:textId="77777777" w:rsidR="00F12177" w:rsidRPr="00D02F0F" w:rsidRDefault="00F12177" w:rsidP="00C810AC">
            <w:pPr>
              <w:spacing w:line="259" w:lineRule="auto"/>
              <w:ind w:left="2"/>
              <w:rPr>
                <w:u w:val="single"/>
              </w:rPr>
            </w:pPr>
          </w:p>
        </w:tc>
      </w:tr>
      <w:tr w:rsidR="00F12177" w14:paraId="1F9CB390" w14:textId="77777777" w:rsidTr="00C41747">
        <w:trPr>
          <w:trHeight w:val="2346"/>
        </w:trPr>
        <w:tc>
          <w:tcPr>
            <w:tcW w:w="1128" w:type="dxa"/>
            <w:tcBorders>
              <w:top w:val="single" w:sz="4" w:space="0" w:color="000000"/>
              <w:left w:val="single" w:sz="4" w:space="0" w:color="000000"/>
              <w:bottom w:val="single" w:sz="4" w:space="0" w:color="000000"/>
              <w:right w:val="single" w:sz="4" w:space="0" w:color="000000"/>
            </w:tcBorders>
          </w:tcPr>
          <w:p w14:paraId="1EF77C0E" w14:textId="77777777" w:rsidR="00F12177" w:rsidRDefault="00F12177" w:rsidP="00C810AC">
            <w:pPr>
              <w:spacing w:line="259" w:lineRule="auto"/>
            </w:pPr>
            <w:r>
              <w:t xml:space="preserve">Year 11 </w:t>
            </w:r>
          </w:p>
        </w:tc>
        <w:tc>
          <w:tcPr>
            <w:tcW w:w="2268" w:type="dxa"/>
            <w:tcBorders>
              <w:top w:val="single" w:sz="4" w:space="0" w:color="000000"/>
              <w:left w:val="single" w:sz="4" w:space="0" w:color="000000"/>
              <w:bottom w:val="single" w:sz="4" w:space="0" w:color="000000"/>
              <w:right w:val="single" w:sz="4" w:space="0" w:color="000000"/>
            </w:tcBorders>
          </w:tcPr>
          <w:p w14:paraId="175EDB1D" w14:textId="77777777" w:rsidR="00F12177" w:rsidRDefault="00F12177" w:rsidP="00C810AC">
            <w:pPr>
              <w:spacing w:line="288" w:lineRule="auto"/>
              <w:ind w:left="2"/>
              <w:rPr>
                <w:b/>
                <w:bCs/>
              </w:rPr>
            </w:pPr>
            <w:r w:rsidRPr="00383C49">
              <w:rPr>
                <w:b/>
                <w:bCs/>
              </w:rPr>
              <w:t>Post</w:t>
            </w:r>
            <w:r>
              <w:rPr>
                <w:b/>
                <w:bCs/>
              </w:rPr>
              <w:t>-</w:t>
            </w:r>
            <w:r w:rsidRPr="00383C49">
              <w:rPr>
                <w:b/>
                <w:bCs/>
              </w:rPr>
              <w:t>16 qualifications assembl</w:t>
            </w:r>
            <w:r>
              <w:rPr>
                <w:b/>
                <w:bCs/>
              </w:rPr>
              <w:t>ies from local colleges, including FE, 6</w:t>
            </w:r>
            <w:r w:rsidRPr="00CA14AD">
              <w:rPr>
                <w:b/>
                <w:bCs/>
                <w:vertAlign w:val="superscript"/>
              </w:rPr>
              <w:t>th</w:t>
            </w:r>
            <w:r>
              <w:rPr>
                <w:b/>
                <w:bCs/>
              </w:rPr>
              <w:t xml:space="preserve"> Form and a utc. </w:t>
            </w:r>
          </w:p>
          <w:p w14:paraId="2D089997" w14:textId="77777777" w:rsidR="00F12177" w:rsidRDefault="00F12177" w:rsidP="00C810AC">
            <w:pPr>
              <w:spacing w:line="288" w:lineRule="auto"/>
              <w:ind w:left="2"/>
            </w:pPr>
          </w:p>
        </w:tc>
        <w:tc>
          <w:tcPr>
            <w:tcW w:w="3686" w:type="dxa"/>
            <w:tcBorders>
              <w:top w:val="single" w:sz="4" w:space="0" w:color="000000"/>
              <w:left w:val="single" w:sz="4" w:space="0" w:color="000000"/>
              <w:bottom w:val="single" w:sz="4" w:space="0" w:color="000000"/>
              <w:right w:val="single" w:sz="4" w:space="0" w:color="000000"/>
            </w:tcBorders>
          </w:tcPr>
          <w:p w14:paraId="3DF8F638" w14:textId="77777777" w:rsidR="00F12177" w:rsidRPr="00383C49" w:rsidRDefault="00F12177" w:rsidP="00C810AC">
            <w:pPr>
              <w:spacing w:line="259" w:lineRule="auto"/>
              <w:rPr>
                <w:b/>
                <w:bCs/>
                <w:u w:val="single"/>
              </w:rPr>
            </w:pPr>
            <w:r w:rsidRPr="00383C49">
              <w:rPr>
                <w:b/>
                <w:bCs/>
                <w:u w:val="single"/>
              </w:rPr>
              <w:t>February 2023 - Careers Fair</w:t>
            </w:r>
          </w:p>
          <w:p w14:paraId="130A9D4F" w14:textId="77777777" w:rsidR="00F12177" w:rsidRDefault="00F12177" w:rsidP="00C810AC">
            <w:pPr>
              <w:spacing w:line="259" w:lineRule="auto"/>
            </w:pPr>
            <w:r>
              <w:t xml:space="preserve">Employer, apprenticeship and training provider event for pupils and parents – market stall event giving overview of local, regional and national opportunities and skills requirement. Attendance is mandatory, event takes place during school hours. </w:t>
            </w:r>
          </w:p>
        </w:tc>
        <w:tc>
          <w:tcPr>
            <w:tcW w:w="3116" w:type="dxa"/>
            <w:tcBorders>
              <w:top w:val="single" w:sz="4" w:space="0" w:color="000000"/>
              <w:left w:val="single" w:sz="4" w:space="0" w:color="000000"/>
              <w:bottom w:val="single" w:sz="4" w:space="0" w:color="000000"/>
              <w:right w:val="single" w:sz="4" w:space="0" w:color="000000"/>
            </w:tcBorders>
          </w:tcPr>
          <w:p w14:paraId="1941A6CF" w14:textId="77777777" w:rsidR="00F12177" w:rsidRDefault="00F12177" w:rsidP="00C810AC">
            <w:pPr>
              <w:spacing w:line="288" w:lineRule="auto"/>
              <w:ind w:left="2" w:right="53"/>
            </w:pPr>
            <w:r>
              <w:rPr>
                <w:i/>
              </w:rPr>
              <w:t xml:space="preserve">No encounters – legislation requires encounters to take place by 28 February if in year </w:t>
            </w:r>
            <w:proofErr w:type="gramStart"/>
            <w:r>
              <w:rPr>
                <w:i/>
              </w:rPr>
              <w:t>11</w:t>
            </w:r>
            <w:proofErr w:type="gramEnd"/>
            <w:r>
              <w:rPr>
                <w:i/>
              </w:rPr>
              <w:t xml:space="preserve"> </w:t>
            </w:r>
          </w:p>
          <w:p w14:paraId="06A91524" w14:textId="77777777" w:rsidR="00F12177" w:rsidRDefault="00F12177" w:rsidP="00C810AC">
            <w:pPr>
              <w:spacing w:line="259" w:lineRule="auto"/>
              <w:ind w:left="2"/>
            </w:pPr>
          </w:p>
        </w:tc>
      </w:tr>
    </w:tbl>
    <w:p w14:paraId="1A21438F" w14:textId="77777777" w:rsidR="00F12177" w:rsidRPr="00B62ADE" w:rsidRDefault="00F12177" w:rsidP="000E76F7">
      <w:pPr>
        <w:widowControl w:val="0"/>
        <w:tabs>
          <w:tab w:val="left" w:pos="2040"/>
          <w:tab w:val="left" w:pos="2041"/>
        </w:tabs>
        <w:autoSpaceDE w:val="0"/>
        <w:autoSpaceDN w:val="0"/>
        <w:spacing w:before="4" w:after="0" w:line="237" w:lineRule="auto"/>
        <w:ind w:right="495"/>
        <w:rPr>
          <w:rFonts w:ascii="Tahoma" w:eastAsia="Tahoma" w:hAnsi="Tahoma" w:cs="Tahoma"/>
          <w:sz w:val="20"/>
          <w:szCs w:val="20"/>
        </w:rPr>
      </w:pPr>
    </w:p>
    <w:sectPr w:rsidR="00F12177" w:rsidRPr="00B62AD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D43F" w14:textId="77777777" w:rsidR="001D3A72" w:rsidRDefault="001D3A72">
      <w:pPr>
        <w:spacing w:after="0" w:line="240" w:lineRule="auto"/>
      </w:pPr>
      <w:r>
        <w:separator/>
      </w:r>
    </w:p>
  </w:endnote>
  <w:endnote w:type="continuationSeparator" w:id="0">
    <w:p w14:paraId="11ADCF35" w14:textId="77777777" w:rsidR="001D3A72" w:rsidRDefault="001D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A546" w14:textId="77777777" w:rsidR="00831F06" w:rsidRDefault="00831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568105"/>
      <w:docPartObj>
        <w:docPartGallery w:val="Page Numbers (Bottom of Page)"/>
        <w:docPartUnique/>
      </w:docPartObj>
    </w:sdtPr>
    <w:sdtEndPr>
      <w:rPr>
        <w:noProof/>
      </w:rPr>
    </w:sdtEndPr>
    <w:sdtContent>
      <w:p w14:paraId="11266F3D" w14:textId="77777777" w:rsidR="00522FCA" w:rsidRDefault="000E76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861F40" w14:textId="77777777" w:rsidR="00522FCA" w:rsidRDefault="00522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500" w14:textId="77777777" w:rsidR="00831F06" w:rsidRDefault="00831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1D32" w14:textId="77777777" w:rsidR="001D3A72" w:rsidRDefault="001D3A72">
      <w:pPr>
        <w:spacing w:after="0" w:line="240" w:lineRule="auto"/>
      </w:pPr>
      <w:r>
        <w:separator/>
      </w:r>
    </w:p>
  </w:footnote>
  <w:footnote w:type="continuationSeparator" w:id="0">
    <w:p w14:paraId="59DA36C6" w14:textId="77777777" w:rsidR="001D3A72" w:rsidRDefault="001D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70D8" w14:textId="77777777" w:rsidR="00831F06" w:rsidRDefault="00831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03474"/>
      <w:docPartObj>
        <w:docPartGallery w:val="Watermarks"/>
        <w:docPartUnique/>
      </w:docPartObj>
    </w:sdtPr>
    <w:sdtContent>
      <w:p w14:paraId="713F7B4A" w14:textId="7AD975BD" w:rsidR="00831F06" w:rsidRDefault="00831F06">
        <w:pPr>
          <w:pStyle w:val="Header"/>
        </w:pPr>
        <w:r>
          <w:rPr>
            <w:noProof/>
          </w:rPr>
          <w:pict w14:anchorId="6DE62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0A37" w14:textId="77777777" w:rsidR="00831F06" w:rsidRDefault="00831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E97"/>
    <w:multiLevelType w:val="hybridMultilevel"/>
    <w:tmpl w:val="326CE954"/>
    <w:lvl w:ilvl="0" w:tplc="FD5C6D2C">
      <w:numFmt w:val="bullet"/>
      <w:lvlText w:val=""/>
      <w:lvlJc w:val="left"/>
      <w:pPr>
        <w:ind w:left="864" w:hanging="360"/>
      </w:pPr>
      <w:rPr>
        <w:rFonts w:ascii="Symbol" w:eastAsia="Symbol" w:hAnsi="Symbol" w:cs="Symbol" w:hint="default"/>
        <w:b w:val="0"/>
        <w:bCs w:val="0"/>
        <w:i w:val="0"/>
        <w:iCs w:val="0"/>
        <w:w w:val="100"/>
        <w:sz w:val="22"/>
        <w:szCs w:val="22"/>
        <w:lang w:val="en-GB" w:eastAsia="en-US" w:bidi="ar-SA"/>
      </w:rPr>
    </w:lvl>
    <w:lvl w:ilvl="1" w:tplc="D0A844BE">
      <w:numFmt w:val="bullet"/>
      <w:lvlText w:val="•"/>
      <w:lvlJc w:val="left"/>
      <w:pPr>
        <w:ind w:left="1697" w:hanging="360"/>
      </w:pPr>
      <w:rPr>
        <w:rFonts w:hint="default"/>
        <w:lang w:val="en-GB" w:eastAsia="en-US" w:bidi="ar-SA"/>
      </w:rPr>
    </w:lvl>
    <w:lvl w:ilvl="2" w:tplc="81FC13C2">
      <w:numFmt w:val="bullet"/>
      <w:lvlText w:val="•"/>
      <w:lvlJc w:val="left"/>
      <w:pPr>
        <w:ind w:left="2535" w:hanging="360"/>
      </w:pPr>
      <w:rPr>
        <w:rFonts w:hint="default"/>
        <w:lang w:val="en-GB" w:eastAsia="en-US" w:bidi="ar-SA"/>
      </w:rPr>
    </w:lvl>
    <w:lvl w:ilvl="3" w:tplc="471A1E08">
      <w:numFmt w:val="bullet"/>
      <w:lvlText w:val="•"/>
      <w:lvlJc w:val="left"/>
      <w:pPr>
        <w:ind w:left="3373" w:hanging="360"/>
      </w:pPr>
      <w:rPr>
        <w:rFonts w:hint="default"/>
        <w:lang w:val="en-GB" w:eastAsia="en-US" w:bidi="ar-SA"/>
      </w:rPr>
    </w:lvl>
    <w:lvl w:ilvl="4" w:tplc="937ED946">
      <w:numFmt w:val="bullet"/>
      <w:lvlText w:val="•"/>
      <w:lvlJc w:val="left"/>
      <w:pPr>
        <w:ind w:left="4211" w:hanging="360"/>
      </w:pPr>
      <w:rPr>
        <w:rFonts w:hint="default"/>
        <w:lang w:val="en-GB" w:eastAsia="en-US" w:bidi="ar-SA"/>
      </w:rPr>
    </w:lvl>
    <w:lvl w:ilvl="5" w:tplc="0F1C2594">
      <w:numFmt w:val="bullet"/>
      <w:lvlText w:val="•"/>
      <w:lvlJc w:val="left"/>
      <w:pPr>
        <w:ind w:left="5048" w:hanging="360"/>
      </w:pPr>
      <w:rPr>
        <w:rFonts w:hint="default"/>
        <w:lang w:val="en-GB" w:eastAsia="en-US" w:bidi="ar-SA"/>
      </w:rPr>
    </w:lvl>
    <w:lvl w:ilvl="6" w:tplc="1D769744">
      <w:numFmt w:val="bullet"/>
      <w:lvlText w:val="•"/>
      <w:lvlJc w:val="left"/>
      <w:pPr>
        <w:ind w:left="5886" w:hanging="360"/>
      </w:pPr>
      <w:rPr>
        <w:rFonts w:hint="default"/>
        <w:lang w:val="en-GB" w:eastAsia="en-US" w:bidi="ar-SA"/>
      </w:rPr>
    </w:lvl>
    <w:lvl w:ilvl="7" w:tplc="83CEE6C4">
      <w:numFmt w:val="bullet"/>
      <w:lvlText w:val="•"/>
      <w:lvlJc w:val="left"/>
      <w:pPr>
        <w:ind w:left="6724" w:hanging="360"/>
      </w:pPr>
      <w:rPr>
        <w:rFonts w:hint="default"/>
        <w:lang w:val="en-GB" w:eastAsia="en-US" w:bidi="ar-SA"/>
      </w:rPr>
    </w:lvl>
    <w:lvl w:ilvl="8" w:tplc="6CA46324">
      <w:numFmt w:val="bullet"/>
      <w:lvlText w:val="•"/>
      <w:lvlJc w:val="left"/>
      <w:pPr>
        <w:ind w:left="7562" w:hanging="360"/>
      </w:pPr>
      <w:rPr>
        <w:rFonts w:hint="default"/>
        <w:lang w:val="en-GB" w:eastAsia="en-US" w:bidi="ar-SA"/>
      </w:rPr>
    </w:lvl>
  </w:abstractNum>
  <w:abstractNum w:abstractNumId="1" w15:restartNumberingAfterBreak="0">
    <w:nsid w:val="0B21155E"/>
    <w:multiLevelType w:val="hybridMultilevel"/>
    <w:tmpl w:val="EAF8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06C1"/>
    <w:multiLevelType w:val="hybridMultilevel"/>
    <w:tmpl w:val="B784E1B2"/>
    <w:lvl w:ilvl="0" w:tplc="29DC61A8">
      <w:start w:val="1"/>
      <w:numFmt w:val="decimal"/>
      <w:lvlText w:val="%1."/>
      <w:lvlJc w:val="left"/>
      <w:pPr>
        <w:ind w:left="1680" w:hanging="360"/>
        <w:jc w:val="left"/>
      </w:pPr>
      <w:rPr>
        <w:rFonts w:ascii="Tahoma" w:eastAsia="Tahoma" w:hAnsi="Tahoma" w:cs="Tahoma" w:hint="default"/>
        <w:b/>
        <w:bCs/>
        <w:i w:val="0"/>
        <w:iCs w:val="0"/>
        <w:spacing w:val="0"/>
        <w:w w:val="100"/>
        <w:sz w:val="22"/>
        <w:szCs w:val="22"/>
        <w:lang w:val="en-GB" w:eastAsia="en-US" w:bidi="ar-SA"/>
      </w:rPr>
    </w:lvl>
    <w:lvl w:ilvl="1" w:tplc="020CD0F8">
      <w:numFmt w:val="bullet"/>
      <w:lvlText w:val=""/>
      <w:lvlJc w:val="left"/>
      <w:pPr>
        <w:ind w:left="2040" w:hanging="360"/>
      </w:pPr>
      <w:rPr>
        <w:rFonts w:ascii="Symbol" w:eastAsia="Symbol" w:hAnsi="Symbol" w:cs="Symbol" w:hint="default"/>
        <w:b w:val="0"/>
        <w:bCs w:val="0"/>
        <w:i w:val="0"/>
        <w:iCs w:val="0"/>
        <w:w w:val="100"/>
        <w:sz w:val="22"/>
        <w:szCs w:val="22"/>
        <w:lang w:val="en-GB" w:eastAsia="en-US" w:bidi="ar-SA"/>
      </w:rPr>
    </w:lvl>
    <w:lvl w:ilvl="2" w:tplc="337CA768">
      <w:numFmt w:val="bullet"/>
      <w:lvlText w:val="•"/>
      <w:lvlJc w:val="left"/>
      <w:pPr>
        <w:ind w:left="2976" w:hanging="360"/>
      </w:pPr>
      <w:rPr>
        <w:rFonts w:hint="default"/>
        <w:lang w:val="en-GB" w:eastAsia="en-US" w:bidi="ar-SA"/>
      </w:rPr>
    </w:lvl>
    <w:lvl w:ilvl="3" w:tplc="CC9294D2">
      <w:numFmt w:val="bullet"/>
      <w:lvlText w:val="•"/>
      <w:lvlJc w:val="left"/>
      <w:pPr>
        <w:ind w:left="3912" w:hanging="360"/>
      </w:pPr>
      <w:rPr>
        <w:rFonts w:hint="default"/>
        <w:lang w:val="en-GB" w:eastAsia="en-US" w:bidi="ar-SA"/>
      </w:rPr>
    </w:lvl>
    <w:lvl w:ilvl="4" w:tplc="CE5AFFAC">
      <w:numFmt w:val="bullet"/>
      <w:lvlText w:val="•"/>
      <w:lvlJc w:val="left"/>
      <w:pPr>
        <w:ind w:left="4848" w:hanging="360"/>
      </w:pPr>
      <w:rPr>
        <w:rFonts w:hint="default"/>
        <w:lang w:val="en-GB" w:eastAsia="en-US" w:bidi="ar-SA"/>
      </w:rPr>
    </w:lvl>
    <w:lvl w:ilvl="5" w:tplc="127EAE02">
      <w:numFmt w:val="bullet"/>
      <w:lvlText w:val="•"/>
      <w:lvlJc w:val="left"/>
      <w:pPr>
        <w:ind w:left="5785" w:hanging="360"/>
      </w:pPr>
      <w:rPr>
        <w:rFonts w:hint="default"/>
        <w:lang w:val="en-GB" w:eastAsia="en-US" w:bidi="ar-SA"/>
      </w:rPr>
    </w:lvl>
    <w:lvl w:ilvl="6" w:tplc="2450585C">
      <w:numFmt w:val="bullet"/>
      <w:lvlText w:val="•"/>
      <w:lvlJc w:val="left"/>
      <w:pPr>
        <w:ind w:left="6721" w:hanging="360"/>
      </w:pPr>
      <w:rPr>
        <w:rFonts w:hint="default"/>
        <w:lang w:val="en-GB" w:eastAsia="en-US" w:bidi="ar-SA"/>
      </w:rPr>
    </w:lvl>
    <w:lvl w:ilvl="7" w:tplc="4C7A69E6">
      <w:numFmt w:val="bullet"/>
      <w:lvlText w:val="•"/>
      <w:lvlJc w:val="left"/>
      <w:pPr>
        <w:ind w:left="7657" w:hanging="360"/>
      </w:pPr>
      <w:rPr>
        <w:rFonts w:hint="default"/>
        <w:lang w:val="en-GB" w:eastAsia="en-US" w:bidi="ar-SA"/>
      </w:rPr>
    </w:lvl>
    <w:lvl w:ilvl="8" w:tplc="30C69A8A">
      <w:numFmt w:val="bullet"/>
      <w:lvlText w:val="•"/>
      <w:lvlJc w:val="left"/>
      <w:pPr>
        <w:ind w:left="8593" w:hanging="360"/>
      </w:pPr>
      <w:rPr>
        <w:rFonts w:hint="default"/>
        <w:lang w:val="en-GB" w:eastAsia="en-US" w:bidi="ar-SA"/>
      </w:rPr>
    </w:lvl>
  </w:abstractNum>
  <w:abstractNum w:abstractNumId="3" w15:restartNumberingAfterBreak="0">
    <w:nsid w:val="0D7B6032"/>
    <w:multiLevelType w:val="hybridMultilevel"/>
    <w:tmpl w:val="61CC43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C3410"/>
    <w:multiLevelType w:val="hybridMultilevel"/>
    <w:tmpl w:val="443E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05043"/>
    <w:multiLevelType w:val="hybridMultilevel"/>
    <w:tmpl w:val="D67C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B15A1"/>
    <w:multiLevelType w:val="hybridMultilevel"/>
    <w:tmpl w:val="FC0A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F3474"/>
    <w:multiLevelType w:val="hybridMultilevel"/>
    <w:tmpl w:val="61CC43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622FB"/>
    <w:multiLevelType w:val="hybridMultilevel"/>
    <w:tmpl w:val="1668E8E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1AC93ED1"/>
    <w:multiLevelType w:val="hybridMultilevel"/>
    <w:tmpl w:val="5440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2514D"/>
    <w:multiLevelType w:val="hybridMultilevel"/>
    <w:tmpl w:val="5982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F143E"/>
    <w:multiLevelType w:val="hybridMultilevel"/>
    <w:tmpl w:val="656A212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2F2C5851"/>
    <w:multiLevelType w:val="hybridMultilevel"/>
    <w:tmpl w:val="B42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3741A"/>
    <w:multiLevelType w:val="hybridMultilevel"/>
    <w:tmpl w:val="F50A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113DE"/>
    <w:multiLevelType w:val="hybridMultilevel"/>
    <w:tmpl w:val="54EE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63D9D"/>
    <w:multiLevelType w:val="hybridMultilevel"/>
    <w:tmpl w:val="7CE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96AEA"/>
    <w:multiLevelType w:val="hybridMultilevel"/>
    <w:tmpl w:val="BBA8906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1C25"/>
    <w:multiLevelType w:val="hybridMultilevel"/>
    <w:tmpl w:val="FB50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76C6C"/>
    <w:multiLevelType w:val="hybridMultilevel"/>
    <w:tmpl w:val="0C94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314D6"/>
    <w:multiLevelType w:val="hybridMultilevel"/>
    <w:tmpl w:val="90A6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04B39"/>
    <w:multiLevelType w:val="hybridMultilevel"/>
    <w:tmpl w:val="2C0C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F12C9"/>
    <w:multiLevelType w:val="hybridMultilevel"/>
    <w:tmpl w:val="44F0202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544E75C5"/>
    <w:multiLevelType w:val="hybridMultilevel"/>
    <w:tmpl w:val="2A7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549B6"/>
    <w:multiLevelType w:val="hybridMultilevel"/>
    <w:tmpl w:val="83C8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72557"/>
    <w:multiLevelType w:val="hybridMultilevel"/>
    <w:tmpl w:val="471C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03DD7"/>
    <w:multiLevelType w:val="hybridMultilevel"/>
    <w:tmpl w:val="7B90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67F2D"/>
    <w:multiLevelType w:val="hybridMultilevel"/>
    <w:tmpl w:val="61CC43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630FC"/>
    <w:multiLevelType w:val="hybridMultilevel"/>
    <w:tmpl w:val="AA9E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F83B6B"/>
    <w:multiLevelType w:val="hybridMultilevel"/>
    <w:tmpl w:val="61CC43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D67A7B"/>
    <w:multiLevelType w:val="hybridMultilevel"/>
    <w:tmpl w:val="4B36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37E79"/>
    <w:multiLevelType w:val="hybridMultilevel"/>
    <w:tmpl w:val="2CBA313C"/>
    <w:lvl w:ilvl="0" w:tplc="FFD42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C954A4"/>
    <w:multiLevelType w:val="hybridMultilevel"/>
    <w:tmpl w:val="BE9AB7B6"/>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32" w15:restartNumberingAfterBreak="0">
    <w:nsid w:val="7F301C1E"/>
    <w:multiLevelType w:val="hybridMultilevel"/>
    <w:tmpl w:val="C85628A6"/>
    <w:lvl w:ilvl="0" w:tplc="D71CC67C">
      <w:numFmt w:val="bullet"/>
      <w:lvlText w:val=""/>
      <w:lvlJc w:val="left"/>
      <w:pPr>
        <w:ind w:left="1680" w:hanging="360"/>
      </w:pPr>
      <w:rPr>
        <w:rFonts w:ascii="Symbol" w:eastAsia="Symbol" w:hAnsi="Symbol" w:cs="Symbol" w:hint="default"/>
        <w:b w:val="0"/>
        <w:bCs w:val="0"/>
        <w:i w:val="0"/>
        <w:iCs w:val="0"/>
        <w:w w:val="100"/>
        <w:sz w:val="22"/>
        <w:szCs w:val="22"/>
        <w:lang w:val="en-GB" w:eastAsia="en-US" w:bidi="ar-SA"/>
      </w:rPr>
    </w:lvl>
    <w:lvl w:ilvl="1" w:tplc="1EF049D4">
      <w:numFmt w:val="bullet"/>
      <w:lvlText w:val="-"/>
      <w:lvlJc w:val="left"/>
      <w:pPr>
        <w:ind w:left="2040" w:hanging="360"/>
      </w:pPr>
      <w:rPr>
        <w:rFonts w:ascii="Tahoma" w:eastAsia="Tahoma" w:hAnsi="Tahoma" w:cs="Tahoma" w:hint="default"/>
        <w:b w:val="0"/>
        <w:bCs w:val="0"/>
        <w:i w:val="0"/>
        <w:iCs w:val="0"/>
        <w:w w:val="100"/>
        <w:sz w:val="22"/>
        <w:szCs w:val="22"/>
        <w:lang w:val="en-GB" w:eastAsia="en-US" w:bidi="ar-SA"/>
      </w:rPr>
    </w:lvl>
    <w:lvl w:ilvl="2" w:tplc="9E42EA70">
      <w:numFmt w:val="bullet"/>
      <w:lvlText w:val="•"/>
      <w:lvlJc w:val="left"/>
      <w:pPr>
        <w:ind w:left="2976" w:hanging="360"/>
      </w:pPr>
      <w:rPr>
        <w:rFonts w:hint="default"/>
        <w:lang w:val="en-GB" w:eastAsia="en-US" w:bidi="ar-SA"/>
      </w:rPr>
    </w:lvl>
    <w:lvl w:ilvl="3" w:tplc="53AAF754">
      <w:numFmt w:val="bullet"/>
      <w:lvlText w:val="•"/>
      <w:lvlJc w:val="left"/>
      <w:pPr>
        <w:ind w:left="3912" w:hanging="360"/>
      </w:pPr>
      <w:rPr>
        <w:rFonts w:hint="default"/>
        <w:lang w:val="en-GB" w:eastAsia="en-US" w:bidi="ar-SA"/>
      </w:rPr>
    </w:lvl>
    <w:lvl w:ilvl="4" w:tplc="D632EDAA">
      <w:numFmt w:val="bullet"/>
      <w:lvlText w:val="•"/>
      <w:lvlJc w:val="left"/>
      <w:pPr>
        <w:ind w:left="4848" w:hanging="360"/>
      </w:pPr>
      <w:rPr>
        <w:rFonts w:hint="default"/>
        <w:lang w:val="en-GB" w:eastAsia="en-US" w:bidi="ar-SA"/>
      </w:rPr>
    </w:lvl>
    <w:lvl w:ilvl="5" w:tplc="3462F798">
      <w:numFmt w:val="bullet"/>
      <w:lvlText w:val="•"/>
      <w:lvlJc w:val="left"/>
      <w:pPr>
        <w:ind w:left="5785" w:hanging="360"/>
      </w:pPr>
      <w:rPr>
        <w:rFonts w:hint="default"/>
        <w:lang w:val="en-GB" w:eastAsia="en-US" w:bidi="ar-SA"/>
      </w:rPr>
    </w:lvl>
    <w:lvl w:ilvl="6" w:tplc="3B4AEF64">
      <w:numFmt w:val="bullet"/>
      <w:lvlText w:val="•"/>
      <w:lvlJc w:val="left"/>
      <w:pPr>
        <w:ind w:left="6721" w:hanging="360"/>
      </w:pPr>
      <w:rPr>
        <w:rFonts w:hint="default"/>
        <w:lang w:val="en-GB" w:eastAsia="en-US" w:bidi="ar-SA"/>
      </w:rPr>
    </w:lvl>
    <w:lvl w:ilvl="7" w:tplc="51E07538">
      <w:numFmt w:val="bullet"/>
      <w:lvlText w:val="•"/>
      <w:lvlJc w:val="left"/>
      <w:pPr>
        <w:ind w:left="7657" w:hanging="360"/>
      </w:pPr>
      <w:rPr>
        <w:rFonts w:hint="default"/>
        <w:lang w:val="en-GB" w:eastAsia="en-US" w:bidi="ar-SA"/>
      </w:rPr>
    </w:lvl>
    <w:lvl w:ilvl="8" w:tplc="61DA7ACC">
      <w:numFmt w:val="bullet"/>
      <w:lvlText w:val="•"/>
      <w:lvlJc w:val="left"/>
      <w:pPr>
        <w:ind w:left="8593" w:hanging="360"/>
      </w:pPr>
      <w:rPr>
        <w:rFonts w:hint="default"/>
        <w:lang w:val="en-GB" w:eastAsia="en-US" w:bidi="ar-SA"/>
      </w:rPr>
    </w:lvl>
  </w:abstractNum>
  <w:num w:numId="1" w16cid:durableId="729034532">
    <w:abstractNumId w:val="32"/>
  </w:num>
  <w:num w:numId="2" w16cid:durableId="828638195">
    <w:abstractNumId w:val="2"/>
  </w:num>
  <w:num w:numId="3" w16cid:durableId="737048906">
    <w:abstractNumId w:val="0"/>
  </w:num>
  <w:num w:numId="4" w16cid:durableId="1491487408">
    <w:abstractNumId w:val="4"/>
  </w:num>
  <w:num w:numId="5" w16cid:durableId="393312620">
    <w:abstractNumId w:val="20"/>
  </w:num>
  <w:num w:numId="6" w16cid:durableId="1724330824">
    <w:abstractNumId w:val="8"/>
  </w:num>
  <w:num w:numId="7" w16cid:durableId="413473491">
    <w:abstractNumId w:val="21"/>
  </w:num>
  <w:num w:numId="8" w16cid:durableId="1179008222">
    <w:abstractNumId w:val="31"/>
  </w:num>
  <w:num w:numId="9" w16cid:durableId="1583098160">
    <w:abstractNumId w:val="26"/>
  </w:num>
  <w:num w:numId="10" w16cid:durableId="1424061516">
    <w:abstractNumId w:val="7"/>
  </w:num>
  <w:num w:numId="11" w16cid:durableId="1638535052">
    <w:abstractNumId w:val="11"/>
  </w:num>
  <w:num w:numId="12" w16cid:durableId="717247013">
    <w:abstractNumId w:val="15"/>
  </w:num>
  <w:num w:numId="13" w16cid:durableId="583103951">
    <w:abstractNumId w:val="23"/>
  </w:num>
  <w:num w:numId="14" w16cid:durableId="1315447175">
    <w:abstractNumId w:val="3"/>
  </w:num>
  <w:num w:numId="15" w16cid:durableId="1736053058">
    <w:abstractNumId w:val="28"/>
  </w:num>
  <w:num w:numId="16" w16cid:durableId="1050763401">
    <w:abstractNumId w:val="29"/>
  </w:num>
  <w:num w:numId="17" w16cid:durableId="628753791">
    <w:abstractNumId w:val="19"/>
  </w:num>
  <w:num w:numId="18" w16cid:durableId="443574750">
    <w:abstractNumId w:val="13"/>
  </w:num>
  <w:num w:numId="19" w16cid:durableId="809906845">
    <w:abstractNumId w:val="24"/>
  </w:num>
  <w:num w:numId="20" w16cid:durableId="7105965">
    <w:abstractNumId w:val="25"/>
  </w:num>
  <w:num w:numId="21" w16cid:durableId="1202092597">
    <w:abstractNumId w:val="14"/>
  </w:num>
  <w:num w:numId="22" w16cid:durableId="127476407">
    <w:abstractNumId w:val="16"/>
  </w:num>
  <w:num w:numId="23" w16cid:durableId="1998803224">
    <w:abstractNumId w:val="1"/>
  </w:num>
  <w:num w:numId="24" w16cid:durableId="1221288014">
    <w:abstractNumId w:val="30"/>
  </w:num>
  <w:num w:numId="25" w16cid:durableId="1427654765">
    <w:abstractNumId w:val="17"/>
  </w:num>
  <w:num w:numId="26" w16cid:durableId="951982931">
    <w:abstractNumId w:val="10"/>
  </w:num>
  <w:num w:numId="27" w16cid:durableId="1809011807">
    <w:abstractNumId w:val="12"/>
  </w:num>
  <w:num w:numId="28" w16cid:durableId="330450701">
    <w:abstractNumId w:val="27"/>
  </w:num>
  <w:num w:numId="29" w16cid:durableId="2110467581">
    <w:abstractNumId w:val="5"/>
  </w:num>
  <w:num w:numId="30" w16cid:durableId="270161575">
    <w:abstractNumId w:val="18"/>
  </w:num>
  <w:num w:numId="31" w16cid:durableId="76177456">
    <w:abstractNumId w:val="22"/>
  </w:num>
  <w:num w:numId="32" w16cid:durableId="565262187">
    <w:abstractNumId w:val="6"/>
  </w:num>
  <w:num w:numId="33" w16cid:durableId="138721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67"/>
    <w:rsid w:val="00046E99"/>
    <w:rsid w:val="000C5667"/>
    <w:rsid w:val="000E4C38"/>
    <w:rsid w:val="000E76F7"/>
    <w:rsid w:val="001274B7"/>
    <w:rsid w:val="001461CF"/>
    <w:rsid w:val="00174D09"/>
    <w:rsid w:val="00185868"/>
    <w:rsid w:val="001D3A72"/>
    <w:rsid w:val="001F5BF9"/>
    <w:rsid w:val="00206DA2"/>
    <w:rsid w:val="002A199A"/>
    <w:rsid w:val="00336EEF"/>
    <w:rsid w:val="003B325F"/>
    <w:rsid w:val="003C62D4"/>
    <w:rsid w:val="003E4E8C"/>
    <w:rsid w:val="00441C91"/>
    <w:rsid w:val="00492FF3"/>
    <w:rsid w:val="0050084D"/>
    <w:rsid w:val="00522FCA"/>
    <w:rsid w:val="005412E9"/>
    <w:rsid w:val="00546139"/>
    <w:rsid w:val="005E5C8E"/>
    <w:rsid w:val="005E7166"/>
    <w:rsid w:val="005F4F1A"/>
    <w:rsid w:val="006031AA"/>
    <w:rsid w:val="00636CD9"/>
    <w:rsid w:val="00810875"/>
    <w:rsid w:val="00831F06"/>
    <w:rsid w:val="00903D2A"/>
    <w:rsid w:val="00984ADB"/>
    <w:rsid w:val="009B53C7"/>
    <w:rsid w:val="00A258C4"/>
    <w:rsid w:val="00A50F2E"/>
    <w:rsid w:val="00AA3A11"/>
    <w:rsid w:val="00AA54FB"/>
    <w:rsid w:val="00AB5933"/>
    <w:rsid w:val="00B62ADE"/>
    <w:rsid w:val="00BA5213"/>
    <w:rsid w:val="00BD4D62"/>
    <w:rsid w:val="00BE10F0"/>
    <w:rsid w:val="00C41747"/>
    <w:rsid w:val="00C74BC2"/>
    <w:rsid w:val="00CE01E6"/>
    <w:rsid w:val="00D1773A"/>
    <w:rsid w:val="00D55231"/>
    <w:rsid w:val="00D95094"/>
    <w:rsid w:val="00E311E1"/>
    <w:rsid w:val="00E95E23"/>
    <w:rsid w:val="00F12177"/>
    <w:rsid w:val="00F52F8B"/>
    <w:rsid w:val="00F56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966F01"/>
  <w15:chartTrackingRefBased/>
  <w15:docId w15:val="{11BBE3D4-D633-4CB7-B05E-B0F46E83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76F7"/>
    <w:pPr>
      <w:widowControl w:val="0"/>
      <w:autoSpaceDE w:val="0"/>
      <w:autoSpaceDN w:val="0"/>
      <w:spacing w:after="0" w:line="240" w:lineRule="auto"/>
      <w:ind w:left="1680" w:hanging="361"/>
      <w:outlineLvl w:val="0"/>
    </w:pPr>
    <w:rPr>
      <w:rFonts w:ascii="Tahoma" w:eastAsia="Tahoma" w:hAnsi="Tahoma" w:cs="Tahoma"/>
      <w:b/>
      <w:bCs/>
    </w:rPr>
  </w:style>
  <w:style w:type="paragraph" w:styleId="Heading3">
    <w:name w:val="heading 3"/>
    <w:basedOn w:val="Normal"/>
    <w:next w:val="Normal"/>
    <w:link w:val="Heading3Char"/>
    <w:uiPriority w:val="9"/>
    <w:semiHidden/>
    <w:unhideWhenUsed/>
    <w:qFormat/>
    <w:rsid w:val="00F121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6F7"/>
    <w:rPr>
      <w:rFonts w:ascii="Tahoma" w:eastAsia="Tahoma" w:hAnsi="Tahoma" w:cs="Tahoma"/>
      <w:b/>
      <w:bCs/>
    </w:rPr>
  </w:style>
  <w:style w:type="numbering" w:customStyle="1" w:styleId="NoList1">
    <w:name w:val="No List1"/>
    <w:next w:val="NoList"/>
    <w:uiPriority w:val="99"/>
    <w:semiHidden/>
    <w:unhideWhenUsed/>
    <w:rsid w:val="000E76F7"/>
  </w:style>
  <w:style w:type="paragraph" w:styleId="BodyText">
    <w:name w:val="Body Text"/>
    <w:basedOn w:val="Normal"/>
    <w:link w:val="BodyTextChar"/>
    <w:uiPriority w:val="1"/>
    <w:qFormat/>
    <w:rsid w:val="000E76F7"/>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0E76F7"/>
    <w:rPr>
      <w:rFonts w:ascii="Tahoma" w:eastAsia="Tahoma" w:hAnsi="Tahoma" w:cs="Tahoma"/>
    </w:rPr>
  </w:style>
  <w:style w:type="paragraph" w:styleId="ListParagraph">
    <w:name w:val="List Paragraph"/>
    <w:basedOn w:val="Normal"/>
    <w:uiPriority w:val="1"/>
    <w:qFormat/>
    <w:rsid w:val="000E76F7"/>
    <w:pPr>
      <w:widowControl w:val="0"/>
      <w:autoSpaceDE w:val="0"/>
      <w:autoSpaceDN w:val="0"/>
      <w:spacing w:after="0" w:line="240" w:lineRule="auto"/>
      <w:ind w:left="1680" w:hanging="361"/>
    </w:pPr>
    <w:rPr>
      <w:rFonts w:ascii="Tahoma" w:eastAsia="Tahoma" w:hAnsi="Tahoma" w:cs="Tahoma"/>
    </w:rPr>
  </w:style>
  <w:style w:type="paragraph" w:customStyle="1" w:styleId="TableParagraph">
    <w:name w:val="Table Paragraph"/>
    <w:basedOn w:val="Normal"/>
    <w:uiPriority w:val="1"/>
    <w:qFormat/>
    <w:rsid w:val="000E76F7"/>
    <w:pPr>
      <w:widowControl w:val="0"/>
      <w:autoSpaceDE w:val="0"/>
      <w:autoSpaceDN w:val="0"/>
      <w:spacing w:after="0" w:line="240" w:lineRule="auto"/>
      <w:ind w:left="108"/>
    </w:pPr>
    <w:rPr>
      <w:rFonts w:ascii="Tahoma" w:eastAsia="Tahoma" w:hAnsi="Tahoma" w:cs="Tahoma"/>
    </w:rPr>
  </w:style>
  <w:style w:type="table" w:styleId="TableGrid">
    <w:name w:val="Table Grid"/>
    <w:basedOn w:val="TableNormal"/>
    <w:uiPriority w:val="59"/>
    <w:rsid w:val="000E76F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76F7"/>
    <w:pPr>
      <w:widowControl w:val="0"/>
      <w:spacing w:after="0" w:line="240" w:lineRule="auto"/>
    </w:pPr>
    <w:rPr>
      <w:sz w:val="20"/>
      <w:szCs w:val="20"/>
      <w:lang w:val="en-US"/>
    </w:rPr>
  </w:style>
  <w:style w:type="character" w:customStyle="1" w:styleId="NoSpacingChar">
    <w:name w:val="No Spacing Char"/>
    <w:basedOn w:val="DefaultParagraphFont"/>
    <w:link w:val="NoSpacing"/>
    <w:uiPriority w:val="1"/>
    <w:rsid w:val="000E76F7"/>
    <w:rPr>
      <w:sz w:val="20"/>
      <w:szCs w:val="20"/>
      <w:lang w:val="en-US"/>
    </w:rPr>
  </w:style>
  <w:style w:type="character" w:customStyle="1" w:styleId="Hyperlink1">
    <w:name w:val="Hyperlink1"/>
    <w:basedOn w:val="DefaultParagraphFont"/>
    <w:uiPriority w:val="99"/>
    <w:unhideWhenUsed/>
    <w:rsid w:val="000E76F7"/>
    <w:rPr>
      <w:color w:val="0000FF"/>
      <w:u w:val="single"/>
    </w:rPr>
  </w:style>
  <w:style w:type="character" w:styleId="UnresolvedMention">
    <w:name w:val="Unresolved Mention"/>
    <w:basedOn w:val="DefaultParagraphFont"/>
    <w:uiPriority w:val="99"/>
    <w:semiHidden/>
    <w:unhideWhenUsed/>
    <w:rsid w:val="000E76F7"/>
    <w:rPr>
      <w:color w:val="605E5C"/>
      <w:shd w:val="clear" w:color="auto" w:fill="E1DFDD"/>
    </w:rPr>
  </w:style>
  <w:style w:type="character" w:customStyle="1" w:styleId="FollowedHyperlink1">
    <w:name w:val="FollowedHyperlink1"/>
    <w:basedOn w:val="DefaultParagraphFont"/>
    <w:uiPriority w:val="99"/>
    <w:semiHidden/>
    <w:unhideWhenUsed/>
    <w:rsid w:val="000E76F7"/>
    <w:rPr>
      <w:color w:val="800080"/>
      <w:u w:val="single"/>
    </w:rPr>
  </w:style>
  <w:style w:type="paragraph" w:styleId="Header">
    <w:name w:val="header"/>
    <w:basedOn w:val="Normal"/>
    <w:link w:val="HeaderChar"/>
    <w:uiPriority w:val="99"/>
    <w:unhideWhenUsed/>
    <w:rsid w:val="000E76F7"/>
    <w:pPr>
      <w:widowControl w:val="0"/>
      <w:tabs>
        <w:tab w:val="center" w:pos="4513"/>
        <w:tab w:val="right" w:pos="9026"/>
      </w:tabs>
      <w:autoSpaceDE w:val="0"/>
      <w:autoSpaceDN w:val="0"/>
      <w:spacing w:after="0" w:line="240" w:lineRule="auto"/>
    </w:pPr>
    <w:rPr>
      <w:rFonts w:ascii="Tahoma" w:eastAsia="Tahoma" w:hAnsi="Tahoma" w:cs="Tahoma"/>
    </w:rPr>
  </w:style>
  <w:style w:type="character" w:customStyle="1" w:styleId="HeaderChar">
    <w:name w:val="Header Char"/>
    <w:basedOn w:val="DefaultParagraphFont"/>
    <w:link w:val="Header"/>
    <w:uiPriority w:val="99"/>
    <w:rsid w:val="000E76F7"/>
    <w:rPr>
      <w:rFonts w:ascii="Tahoma" w:eastAsia="Tahoma" w:hAnsi="Tahoma" w:cs="Tahoma"/>
    </w:rPr>
  </w:style>
  <w:style w:type="paragraph" w:styleId="Footer">
    <w:name w:val="footer"/>
    <w:basedOn w:val="Normal"/>
    <w:link w:val="FooterChar"/>
    <w:uiPriority w:val="99"/>
    <w:unhideWhenUsed/>
    <w:rsid w:val="000E76F7"/>
    <w:pPr>
      <w:widowControl w:val="0"/>
      <w:tabs>
        <w:tab w:val="center" w:pos="4513"/>
        <w:tab w:val="right" w:pos="9026"/>
      </w:tabs>
      <w:autoSpaceDE w:val="0"/>
      <w:autoSpaceDN w:val="0"/>
      <w:spacing w:after="0" w:line="240" w:lineRule="auto"/>
    </w:pPr>
    <w:rPr>
      <w:rFonts w:ascii="Tahoma" w:eastAsia="Tahoma" w:hAnsi="Tahoma" w:cs="Tahoma"/>
    </w:rPr>
  </w:style>
  <w:style w:type="character" w:customStyle="1" w:styleId="FooterChar">
    <w:name w:val="Footer Char"/>
    <w:basedOn w:val="DefaultParagraphFont"/>
    <w:link w:val="Footer"/>
    <w:uiPriority w:val="99"/>
    <w:rsid w:val="000E76F7"/>
    <w:rPr>
      <w:rFonts w:ascii="Tahoma" w:eastAsia="Tahoma" w:hAnsi="Tahoma" w:cs="Tahoma"/>
    </w:rPr>
  </w:style>
  <w:style w:type="character" w:styleId="Hyperlink">
    <w:name w:val="Hyperlink"/>
    <w:basedOn w:val="DefaultParagraphFont"/>
    <w:uiPriority w:val="99"/>
    <w:unhideWhenUsed/>
    <w:rsid w:val="000E76F7"/>
    <w:rPr>
      <w:color w:val="0563C1" w:themeColor="hyperlink"/>
      <w:u w:val="single"/>
    </w:rPr>
  </w:style>
  <w:style w:type="character" w:styleId="FollowedHyperlink">
    <w:name w:val="FollowedHyperlink"/>
    <w:basedOn w:val="DefaultParagraphFont"/>
    <w:uiPriority w:val="99"/>
    <w:semiHidden/>
    <w:unhideWhenUsed/>
    <w:rsid w:val="000E76F7"/>
    <w:rPr>
      <w:color w:val="954F72" w:themeColor="followedHyperlink"/>
      <w:u w:val="single"/>
    </w:rPr>
  </w:style>
  <w:style w:type="paragraph" w:styleId="Revision">
    <w:name w:val="Revision"/>
    <w:hidden/>
    <w:uiPriority w:val="99"/>
    <w:semiHidden/>
    <w:rsid w:val="005E5C8E"/>
    <w:pPr>
      <w:spacing w:after="0" w:line="240" w:lineRule="auto"/>
    </w:pPr>
  </w:style>
  <w:style w:type="character" w:styleId="CommentReference">
    <w:name w:val="annotation reference"/>
    <w:basedOn w:val="DefaultParagraphFont"/>
    <w:uiPriority w:val="99"/>
    <w:semiHidden/>
    <w:unhideWhenUsed/>
    <w:rsid w:val="00492FF3"/>
    <w:rPr>
      <w:sz w:val="16"/>
      <w:szCs w:val="16"/>
    </w:rPr>
  </w:style>
  <w:style w:type="paragraph" w:styleId="CommentText">
    <w:name w:val="annotation text"/>
    <w:basedOn w:val="Normal"/>
    <w:link w:val="CommentTextChar"/>
    <w:uiPriority w:val="99"/>
    <w:unhideWhenUsed/>
    <w:rsid w:val="00492FF3"/>
    <w:pPr>
      <w:spacing w:line="240" w:lineRule="auto"/>
    </w:pPr>
    <w:rPr>
      <w:sz w:val="20"/>
      <w:szCs w:val="20"/>
    </w:rPr>
  </w:style>
  <w:style w:type="character" w:customStyle="1" w:styleId="CommentTextChar">
    <w:name w:val="Comment Text Char"/>
    <w:basedOn w:val="DefaultParagraphFont"/>
    <w:link w:val="CommentText"/>
    <w:uiPriority w:val="99"/>
    <w:rsid w:val="00492FF3"/>
    <w:rPr>
      <w:sz w:val="20"/>
      <w:szCs w:val="20"/>
    </w:rPr>
  </w:style>
  <w:style w:type="paragraph" w:styleId="CommentSubject">
    <w:name w:val="annotation subject"/>
    <w:basedOn w:val="CommentText"/>
    <w:next w:val="CommentText"/>
    <w:link w:val="CommentSubjectChar"/>
    <w:uiPriority w:val="99"/>
    <w:semiHidden/>
    <w:unhideWhenUsed/>
    <w:rsid w:val="00492FF3"/>
    <w:rPr>
      <w:b/>
      <w:bCs/>
    </w:rPr>
  </w:style>
  <w:style w:type="character" w:customStyle="1" w:styleId="CommentSubjectChar">
    <w:name w:val="Comment Subject Char"/>
    <w:basedOn w:val="CommentTextChar"/>
    <w:link w:val="CommentSubject"/>
    <w:uiPriority w:val="99"/>
    <w:semiHidden/>
    <w:rsid w:val="00492FF3"/>
    <w:rPr>
      <w:b/>
      <w:bCs/>
      <w:sz w:val="20"/>
      <w:szCs w:val="20"/>
    </w:rPr>
  </w:style>
  <w:style w:type="character" w:customStyle="1" w:styleId="cf01">
    <w:name w:val="cf01"/>
    <w:basedOn w:val="DefaultParagraphFont"/>
    <w:rsid w:val="00AA54FB"/>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F12177"/>
    <w:rPr>
      <w:rFonts w:asciiTheme="majorHAnsi" w:eastAsiaTheme="majorEastAsia" w:hAnsiTheme="majorHAnsi" w:cstheme="majorBidi"/>
      <w:color w:val="1F3763" w:themeColor="accent1" w:themeShade="7F"/>
      <w:sz w:val="24"/>
      <w:szCs w:val="24"/>
    </w:rPr>
  </w:style>
  <w:style w:type="table" w:customStyle="1" w:styleId="TableGrid0">
    <w:name w:val="TableGrid"/>
    <w:rsid w:val="00F1217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cdi.net/New-Career-Development-Framework" TargetMode="External"/><Relationship Id="rId18" Type="http://schemas.openxmlformats.org/officeDocument/2006/relationships/hyperlink" Target="https://resources.careersandenterprise.co.uk/resources/making-it-meaningful-benchmark-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introduction-of-t-levels/introduction-of-t-levels" TargetMode="External"/><Relationship Id="rId17" Type="http://schemas.openxmlformats.org/officeDocument/2006/relationships/hyperlink" Target="https://resources.careersandenterprise.co.uk/resources/making-it-meaningful-benchmark-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esources.careersandenterprise.co.uk/resources/making-it-meaningful-benchmark-7" TargetMode="External"/><Relationship Id="rId20" Type="http://schemas.openxmlformats.org/officeDocument/2006/relationships/hyperlink" Target="mailto:careers@aln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careerguidance.org.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ources.careersandenterprise.co.uk/resources/making-it-meaningful-benchmark-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gov.uk/government/publications/careers-guidance-provision-for-young-people-in-schools" TargetMode="External"/><Relationship Id="rId19" Type="http://schemas.openxmlformats.org/officeDocument/2006/relationships/hyperlink" Target="mailto:oriches@aln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cdi.net/New-Career-Development-Framewor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BC05-E2B5-4233-B59B-47C31A67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Hutton</dc:creator>
  <cp:keywords/>
  <dc:description/>
  <cp:lastModifiedBy>Ollie Riches</cp:lastModifiedBy>
  <cp:revision>4</cp:revision>
  <dcterms:created xsi:type="dcterms:W3CDTF">2023-08-31T10:57:00Z</dcterms:created>
  <dcterms:modified xsi:type="dcterms:W3CDTF">2023-08-31T11:04:00Z</dcterms:modified>
</cp:coreProperties>
</file>