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5D91" w14:textId="45734F1D" w:rsidR="00442B5C" w:rsidRPr="00416937" w:rsidRDefault="00A667FD" w:rsidP="00442B5C">
      <w:pPr>
        <w:pStyle w:val="NoSpacing"/>
        <w:rPr>
          <w:rFonts w:ascii="Arial" w:hAnsi="Arial" w:cs="Arial"/>
          <w:b/>
          <w:sz w:val="20"/>
          <w:szCs w:val="20"/>
        </w:rPr>
      </w:pPr>
      <w:r w:rsidRPr="001F29C8">
        <w:rPr>
          <w:rFonts w:cs="Tahoma"/>
          <w:noProof/>
          <w:sz w:val="20"/>
          <w:szCs w:val="20"/>
          <w:lang w:eastAsia="en-GB"/>
        </w:rPr>
        <w:drawing>
          <wp:anchor distT="0" distB="0" distL="114300" distR="114300" simplePos="0" relativeHeight="251659264" behindDoc="0" locked="0" layoutInCell="1" allowOverlap="1" wp14:anchorId="73AEF615" wp14:editId="61F8C256">
            <wp:simplePos x="0" y="0"/>
            <wp:positionH relativeFrom="margin">
              <wp:posOffset>1047750</wp:posOffset>
            </wp:positionH>
            <wp:positionV relativeFrom="paragraph">
              <wp:posOffset>0</wp:posOffset>
            </wp:positionV>
            <wp:extent cx="4553399" cy="5645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553399"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9E723" w14:textId="03E5110C" w:rsidR="00A11D11" w:rsidRPr="00416937" w:rsidRDefault="00A11D11" w:rsidP="00442B5C">
      <w:pPr>
        <w:pStyle w:val="NoSpacing"/>
        <w:rPr>
          <w:rFonts w:ascii="Arial" w:hAnsi="Arial" w:cs="Arial"/>
          <w:b/>
          <w:sz w:val="20"/>
          <w:szCs w:val="20"/>
        </w:rPr>
      </w:pPr>
    </w:p>
    <w:p w14:paraId="29677390" w14:textId="77777777" w:rsidR="00A667FD" w:rsidRDefault="00A667FD" w:rsidP="00A667FD">
      <w:pPr>
        <w:pStyle w:val="NoSpacing"/>
        <w:jc w:val="center"/>
        <w:rPr>
          <w:rFonts w:ascii="Arial" w:hAnsi="Arial" w:cs="Arial"/>
          <w:b/>
          <w:sz w:val="20"/>
          <w:szCs w:val="20"/>
        </w:rPr>
      </w:pPr>
    </w:p>
    <w:p w14:paraId="42596738" w14:textId="77777777" w:rsidR="00A667FD" w:rsidRDefault="00A667FD" w:rsidP="00442B5C">
      <w:pPr>
        <w:pStyle w:val="NoSpacing"/>
        <w:rPr>
          <w:rFonts w:ascii="Arial" w:hAnsi="Arial" w:cs="Arial"/>
          <w:b/>
          <w:sz w:val="20"/>
          <w:szCs w:val="20"/>
        </w:rPr>
      </w:pPr>
    </w:p>
    <w:p w14:paraId="0B1F8E82" w14:textId="77777777" w:rsidR="00A667FD" w:rsidRDefault="00A667FD" w:rsidP="00442B5C">
      <w:pPr>
        <w:pStyle w:val="NoSpacing"/>
        <w:rPr>
          <w:rFonts w:ascii="Arial" w:hAnsi="Arial" w:cs="Arial"/>
          <w:b/>
          <w:sz w:val="20"/>
          <w:szCs w:val="20"/>
        </w:rPr>
      </w:pPr>
    </w:p>
    <w:p w14:paraId="357448A2" w14:textId="77777777" w:rsidR="00A667FD" w:rsidRDefault="00A667FD" w:rsidP="00442B5C">
      <w:pPr>
        <w:pStyle w:val="NoSpacing"/>
        <w:rPr>
          <w:rFonts w:ascii="Arial" w:hAnsi="Arial" w:cs="Arial"/>
          <w:b/>
          <w:sz w:val="20"/>
          <w:szCs w:val="20"/>
        </w:rPr>
      </w:pPr>
    </w:p>
    <w:p w14:paraId="05CB990F" w14:textId="54AABF28" w:rsidR="00A11D11" w:rsidRPr="00CD6EFC" w:rsidRDefault="00A11D11" w:rsidP="00442B5C">
      <w:pPr>
        <w:pStyle w:val="NoSpacing"/>
        <w:rPr>
          <w:rFonts w:asciiTheme="minorHAnsi" w:hAnsiTheme="minorHAnsi" w:cstheme="minorHAnsi"/>
          <w:b/>
        </w:rPr>
      </w:pPr>
      <w:r w:rsidRPr="00CD6EFC">
        <w:rPr>
          <w:rFonts w:asciiTheme="minorHAnsi" w:hAnsiTheme="minorHAnsi" w:cstheme="minorHAnsi"/>
          <w:b/>
        </w:rPr>
        <w:t xml:space="preserve">The Salterns Academy Trust </w:t>
      </w:r>
    </w:p>
    <w:p w14:paraId="04BEEA9A" w14:textId="006E90FF" w:rsidR="00A11D11" w:rsidRPr="00CD6EFC" w:rsidRDefault="00065FE4" w:rsidP="00A11D11">
      <w:pPr>
        <w:autoSpaceDE w:val="0"/>
        <w:autoSpaceDN w:val="0"/>
        <w:adjustRightInd w:val="0"/>
        <w:rPr>
          <w:rFonts w:asciiTheme="minorHAnsi" w:hAnsiTheme="minorHAnsi" w:cstheme="minorHAnsi"/>
          <w:b/>
        </w:rPr>
      </w:pPr>
      <w:r w:rsidRPr="00CD6EFC">
        <w:rPr>
          <w:rFonts w:asciiTheme="minorHAnsi" w:hAnsiTheme="minorHAnsi" w:cstheme="minorHAnsi"/>
          <w:b/>
        </w:rPr>
        <w:t>c/o</w:t>
      </w:r>
      <w:r w:rsidR="00A11D11" w:rsidRPr="00CD6EFC">
        <w:rPr>
          <w:rFonts w:asciiTheme="minorHAnsi" w:hAnsiTheme="minorHAnsi" w:cstheme="minorHAnsi"/>
          <w:b/>
        </w:rPr>
        <w:t xml:space="preserve"> Admiral Lord Nelson School </w:t>
      </w:r>
    </w:p>
    <w:p w14:paraId="04567308" w14:textId="092FB384" w:rsidR="00A11D11" w:rsidRPr="00CD6EFC" w:rsidRDefault="00A11D11" w:rsidP="00A11D11">
      <w:pPr>
        <w:autoSpaceDE w:val="0"/>
        <w:autoSpaceDN w:val="0"/>
        <w:adjustRightInd w:val="0"/>
        <w:rPr>
          <w:rFonts w:asciiTheme="minorHAnsi" w:hAnsiTheme="minorHAnsi" w:cstheme="minorHAnsi"/>
          <w:b/>
        </w:rPr>
      </w:pPr>
      <w:r w:rsidRPr="00CD6EFC">
        <w:rPr>
          <w:rFonts w:asciiTheme="minorHAnsi" w:hAnsiTheme="minorHAnsi" w:cstheme="minorHAnsi"/>
          <w:b/>
        </w:rPr>
        <w:t xml:space="preserve">Dundas Lane </w:t>
      </w:r>
    </w:p>
    <w:p w14:paraId="06068641" w14:textId="03D9304C" w:rsidR="00A11D11" w:rsidRPr="00CD6EFC" w:rsidRDefault="00A11D11" w:rsidP="00A11D11">
      <w:pPr>
        <w:autoSpaceDE w:val="0"/>
        <w:autoSpaceDN w:val="0"/>
        <w:adjustRightInd w:val="0"/>
        <w:rPr>
          <w:rFonts w:asciiTheme="minorHAnsi" w:hAnsiTheme="minorHAnsi" w:cstheme="minorHAnsi"/>
          <w:b/>
        </w:rPr>
      </w:pPr>
      <w:r w:rsidRPr="00CD6EFC">
        <w:rPr>
          <w:rFonts w:asciiTheme="minorHAnsi" w:hAnsiTheme="minorHAnsi" w:cstheme="minorHAnsi"/>
          <w:b/>
        </w:rPr>
        <w:t xml:space="preserve">Portsmouth </w:t>
      </w:r>
    </w:p>
    <w:p w14:paraId="01A09D81" w14:textId="77777777" w:rsidR="00A11D11" w:rsidRPr="00CD6EFC" w:rsidRDefault="00A11D11" w:rsidP="00A11D11">
      <w:pPr>
        <w:autoSpaceDE w:val="0"/>
        <w:autoSpaceDN w:val="0"/>
        <w:adjustRightInd w:val="0"/>
        <w:rPr>
          <w:rFonts w:asciiTheme="minorHAnsi" w:hAnsiTheme="minorHAnsi" w:cstheme="minorHAnsi"/>
          <w:b/>
        </w:rPr>
      </w:pPr>
      <w:r w:rsidRPr="00CD6EFC">
        <w:rPr>
          <w:rFonts w:asciiTheme="minorHAnsi" w:hAnsiTheme="minorHAnsi" w:cstheme="minorHAnsi"/>
          <w:b/>
        </w:rPr>
        <w:t>PO3 5XT</w:t>
      </w:r>
    </w:p>
    <w:p w14:paraId="613B5B7A" w14:textId="77777777" w:rsidR="00416937" w:rsidRPr="00CD6EFC" w:rsidRDefault="00416937" w:rsidP="00A11D11">
      <w:pPr>
        <w:autoSpaceDE w:val="0"/>
        <w:autoSpaceDN w:val="0"/>
        <w:adjustRightInd w:val="0"/>
        <w:rPr>
          <w:rFonts w:asciiTheme="minorHAnsi" w:hAnsiTheme="minorHAnsi" w:cstheme="minorHAnsi"/>
          <w:b/>
        </w:rPr>
      </w:pPr>
    </w:p>
    <w:p w14:paraId="2BE20FCA" w14:textId="278A0D9B" w:rsidR="00A11D11" w:rsidRPr="00CD6EFC" w:rsidRDefault="00A11D11" w:rsidP="00A11D11">
      <w:pPr>
        <w:autoSpaceDE w:val="0"/>
        <w:autoSpaceDN w:val="0"/>
        <w:adjustRightInd w:val="0"/>
        <w:rPr>
          <w:rFonts w:asciiTheme="minorHAnsi" w:hAnsiTheme="minorHAnsi" w:cstheme="minorHAnsi"/>
          <w:b/>
        </w:rPr>
      </w:pPr>
      <w:r w:rsidRPr="00CD6EFC">
        <w:rPr>
          <w:rFonts w:asciiTheme="minorHAnsi" w:hAnsiTheme="minorHAnsi" w:cstheme="minorHAnsi"/>
          <w:b/>
        </w:rPr>
        <w:t>Tel: 023</w:t>
      </w:r>
      <w:r w:rsidR="00926C43" w:rsidRPr="00CD6EFC">
        <w:rPr>
          <w:rFonts w:asciiTheme="minorHAnsi" w:hAnsiTheme="minorHAnsi" w:cstheme="minorHAnsi"/>
          <w:b/>
        </w:rPr>
        <w:t xml:space="preserve"> </w:t>
      </w:r>
      <w:r w:rsidRPr="00CD6EFC">
        <w:rPr>
          <w:rFonts w:asciiTheme="minorHAnsi" w:hAnsiTheme="minorHAnsi" w:cstheme="minorHAnsi"/>
          <w:b/>
        </w:rPr>
        <w:t>9236</w:t>
      </w:r>
      <w:r w:rsidR="00926C43" w:rsidRPr="00CD6EFC">
        <w:rPr>
          <w:rFonts w:asciiTheme="minorHAnsi" w:hAnsiTheme="minorHAnsi" w:cstheme="minorHAnsi"/>
          <w:b/>
        </w:rPr>
        <w:t xml:space="preserve"> </w:t>
      </w:r>
      <w:r w:rsidRPr="00CD6EFC">
        <w:rPr>
          <w:rFonts w:asciiTheme="minorHAnsi" w:hAnsiTheme="minorHAnsi" w:cstheme="minorHAnsi"/>
          <w:b/>
        </w:rPr>
        <w:t>4536</w:t>
      </w:r>
    </w:p>
    <w:p w14:paraId="637DCC14" w14:textId="58ADBB4A" w:rsidR="00A11D11" w:rsidRPr="00CD6EFC" w:rsidRDefault="00A11D11" w:rsidP="00A11D11">
      <w:pPr>
        <w:autoSpaceDE w:val="0"/>
        <w:autoSpaceDN w:val="0"/>
        <w:adjustRightInd w:val="0"/>
        <w:rPr>
          <w:rFonts w:asciiTheme="minorHAnsi" w:hAnsiTheme="minorHAnsi" w:cstheme="minorHAnsi"/>
          <w:b/>
        </w:rPr>
      </w:pPr>
      <w:r w:rsidRPr="00CD6EFC">
        <w:rPr>
          <w:rFonts w:asciiTheme="minorHAnsi" w:hAnsiTheme="minorHAnsi" w:cstheme="minorHAnsi"/>
          <w:b/>
        </w:rPr>
        <w:t xml:space="preserve">Email: </w:t>
      </w:r>
      <w:hyperlink r:id="rId9" w:history="1">
        <w:r w:rsidR="00CD6EFC" w:rsidRPr="00CD6EFC">
          <w:rPr>
            <w:rStyle w:val="Hyperlink"/>
            <w:rFonts w:asciiTheme="minorHAnsi" w:hAnsiTheme="minorHAnsi" w:cstheme="minorHAnsi"/>
            <w:b/>
          </w:rPr>
          <w:t>HR@salterns.org</w:t>
        </w:r>
      </w:hyperlink>
      <w:r w:rsidR="00CD6EFC" w:rsidRPr="00CD6EFC">
        <w:rPr>
          <w:rFonts w:asciiTheme="minorHAnsi" w:hAnsiTheme="minorHAnsi" w:cstheme="minorHAnsi"/>
          <w:b/>
        </w:rPr>
        <w:t xml:space="preserve"> </w:t>
      </w:r>
    </w:p>
    <w:p w14:paraId="55F1E11F" w14:textId="77777777" w:rsidR="00A11D11" w:rsidRPr="00CD6EFC" w:rsidRDefault="00A11D11" w:rsidP="00A11D11">
      <w:pPr>
        <w:autoSpaceDE w:val="0"/>
        <w:autoSpaceDN w:val="0"/>
        <w:adjustRightInd w:val="0"/>
        <w:rPr>
          <w:rFonts w:asciiTheme="minorHAnsi" w:hAnsiTheme="minorHAnsi" w:cstheme="minorHAnsi"/>
          <w:b/>
        </w:rPr>
      </w:pPr>
    </w:p>
    <w:p w14:paraId="50A9F491" w14:textId="39A70AC2" w:rsidR="00A11D11" w:rsidRPr="00CD6EFC" w:rsidRDefault="00A11D11" w:rsidP="00926C43">
      <w:pPr>
        <w:autoSpaceDE w:val="0"/>
        <w:autoSpaceDN w:val="0"/>
        <w:adjustRightInd w:val="0"/>
        <w:rPr>
          <w:rFonts w:asciiTheme="minorHAnsi" w:hAnsiTheme="minorHAnsi" w:cstheme="minorHAnsi"/>
          <w:b/>
        </w:rPr>
      </w:pPr>
      <w:r w:rsidRPr="00CD6EFC">
        <w:rPr>
          <w:rFonts w:asciiTheme="minorHAnsi" w:hAnsiTheme="minorHAnsi" w:cstheme="minorHAnsi"/>
          <w:b/>
        </w:rPr>
        <w:t xml:space="preserve">CEO: Nys Hardingham                                                                                 </w:t>
      </w:r>
    </w:p>
    <w:p w14:paraId="4064367E" w14:textId="77777777" w:rsidR="008C13D0" w:rsidRDefault="008C13D0" w:rsidP="00342ED9">
      <w:pPr>
        <w:pStyle w:val="NoSpacing"/>
        <w:jc w:val="center"/>
        <w:rPr>
          <w:rFonts w:ascii="Arial" w:hAnsi="Arial" w:cs="Arial"/>
          <w:b/>
          <w:bCs/>
          <w:sz w:val="40"/>
          <w:szCs w:val="40"/>
        </w:rPr>
      </w:pPr>
    </w:p>
    <w:p w14:paraId="2119B5BE" w14:textId="2601062D" w:rsidR="00342ED9" w:rsidRPr="00A667FD" w:rsidRDefault="005861BB" w:rsidP="00A667FD">
      <w:pPr>
        <w:pStyle w:val="NoSpacing"/>
        <w:rPr>
          <w:rFonts w:asciiTheme="minorHAnsi" w:hAnsiTheme="minorHAnsi" w:cstheme="minorHAnsi"/>
          <w:b/>
          <w:bCs/>
          <w:sz w:val="48"/>
          <w:szCs w:val="48"/>
        </w:rPr>
      </w:pPr>
      <w:r>
        <w:rPr>
          <w:rFonts w:asciiTheme="minorHAnsi" w:hAnsiTheme="minorHAnsi" w:cstheme="minorHAnsi"/>
          <w:b/>
          <w:bCs/>
          <w:sz w:val="48"/>
          <w:szCs w:val="48"/>
        </w:rPr>
        <w:t xml:space="preserve">Trust IT </w:t>
      </w:r>
      <w:r w:rsidR="00A9439E">
        <w:rPr>
          <w:rFonts w:asciiTheme="minorHAnsi" w:hAnsiTheme="minorHAnsi" w:cstheme="minorHAnsi"/>
          <w:b/>
          <w:bCs/>
          <w:sz w:val="48"/>
          <w:szCs w:val="48"/>
        </w:rPr>
        <w:t xml:space="preserve">Technician </w:t>
      </w:r>
      <w:r>
        <w:rPr>
          <w:rFonts w:asciiTheme="minorHAnsi" w:hAnsiTheme="minorHAnsi" w:cstheme="minorHAnsi"/>
          <w:b/>
          <w:bCs/>
          <w:sz w:val="48"/>
          <w:szCs w:val="48"/>
        </w:rPr>
        <w:t xml:space="preserve"> </w:t>
      </w:r>
    </w:p>
    <w:p w14:paraId="22D672DE" w14:textId="3C420F8F" w:rsidR="008E52C8" w:rsidRPr="008C13D0" w:rsidRDefault="008E52C8" w:rsidP="008C13D0">
      <w:pPr>
        <w:pStyle w:val="NoSpacing"/>
        <w:spacing w:before="240"/>
        <w:rPr>
          <w:rFonts w:asciiTheme="minorHAnsi" w:hAnsiTheme="minorHAnsi" w:cstheme="minorHAnsi"/>
          <w:b/>
          <w:sz w:val="24"/>
          <w:szCs w:val="24"/>
        </w:rPr>
      </w:pPr>
      <w:r w:rsidRPr="008C13D0">
        <w:rPr>
          <w:rFonts w:asciiTheme="minorHAnsi" w:hAnsiTheme="minorHAnsi" w:cstheme="minorHAnsi"/>
          <w:b/>
          <w:sz w:val="24"/>
          <w:szCs w:val="24"/>
        </w:rPr>
        <w:t xml:space="preserve">Salary: </w:t>
      </w:r>
      <w:r w:rsidR="008C13D0" w:rsidRPr="008C13D0">
        <w:rPr>
          <w:rFonts w:asciiTheme="minorHAnsi" w:hAnsiTheme="minorHAnsi" w:cstheme="minorHAnsi"/>
          <w:b/>
          <w:sz w:val="24"/>
          <w:szCs w:val="24"/>
        </w:rPr>
        <w:tab/>
      </w:r>
      <w:r w:rsidR="008C13D0" w:rsidRPr="008C13D0">
        <w:rPr>
          <w:rFonts w:asciiTheme="minorHAnsi" w:hAnsiTheme="minorHAnsi" w:cstheme="minorHAnsi"/>
          <w:b/>
          <w:sz w:val="24"/>
          <w:szCs w:val="24"/>
        </w:rPr>
        <w:tab/>
      </w:r>
      <w:r w:rsidR="00C66B5E" w:rsidRPr="00C66B5E">
        <w:rPr>
          <w:rFonts w:asciiTheme="minorHAnsi" w:hAnsiTheme="minorHAnsi" w:cstheme="minorHAnsi"/>
          <w:b/>
          <w:sz w:val="24"/>
          <w:szCs w:val="24"/>
        </w:rPr>
        <w:t>Band</w:t>
      </w:r>
      <w:r w:rsidR="00E9573F" w:rsidRPr="00C66B5E">
        <w:rPr>
          <w:rFonts w:asciiTheme="minorHAnsi" w:hAnsiTheme="minorHAnsi" w:cstheme="minorHAnsi"/>
          <w:b/>
          <w:sz w:val="24"/>
          <w:szCs w:val="24"/>
        </w:rPr>
        <w:t xml:space="preserve"> </w:t>
      </w:r>
      <w:proofErr w:type="gramStart"/>
      <w:r w:rsidR="00A9439E">
        <w:rPr>
          <w:rFonts w:asciiTheme="minorHAnsi" w:hAnsiTheme="minorHAnsi" w:cstheme="minorHAnsi"/>
          <w:b/>
          <w:sz w:val="24"/>
          <w:szCs w:val="24"/>
        </w:rPr>
        <w:t>5</w:t>
      </w:r>
      <w:proofErr w:type="gramEnd"/>
      <w:r w:rsidR="00A9439E">
        <w:rPr>
          <w:rFonts w:asciiTheme="minorHAnsi" w:hAnsiTheme="minorHAnsi" w:cstheme="minorHAnsi"/>
          <w:b/>
          <w:sz w:val="24"/>
          <w:szCs w:val="24"/>
        </w:rPr>
        <w:t xml:space="preserve"> £25,652-£27,363</w:t>
      </w:r>
    </w:p>
    <w:p w14:paraId="180182F2" w14:textId="50357792" w:rsidR="008E52C8" w:rsidRPr="008C13D0" w:rsidRDefault="008E52C8" w:rsidP="008C13D0">
      <w:pPr>
        <w:pStyle w:val="NoSpacing"/>
        <w:rPr>
          <w:rFonts w:asciiTheme="minorHAnsi" w:hAnsiTheme="minorHAnsi" w:cstheme="minorHAnsi"/>
          <w:b/>
          <w:sz w:val="24"/>
          <w:szCs w:val="24"/>
        </w:rPr>
      </w:pPr>
      <w:r w:rsidRPr="008C13D0">
        <w:rPr>
          <w:rFonts w:asciiTheme="minorHAnsi" w:hAnsiTheme="minorHAnsi" w:cstheme="minorHAnsi"/>
          <w:b/>
          <w:sz w:val="24"/>
          <w:szCs w:val="24"/>
        </w:rPr>
        <w:t>Contract:</w:t>
      </w:r>
      <w:r w:rsidR="008C13D0" w:rsidRPr="008C13D0">
        <w:rPr>
          <w:rFonts w:asciiTheme="minorHAnsi" w:hAnsiTheme="minorHAnsi" w:cstheme="minorHAnsi"/>
          <w:b/>
          <w:sz w:val="24"/>
          <w:szCs w:val="24"/>
        </w:rPr>
        <w:tab/>
      </w:r>
      <w:r w:rsidR="008C13D0" w:rsidRPr="008C13D0">
        <w:rPr>
          <w:rFonts w:asciiTheme="minorHAnsi" w:hAnsiTheme="minorHAnsi" w:cstheme="minorHAnsi"/>
          <w:b/>
          <w:sz w:val="24"/>
          <w:szCs w:val="24"/>
        </w:rPr>
        <w:tab/>
      </w:r>
      <w:r w:rsidR="005861BB">
        <w:rPr>
          <w:rFonts w:asciiTheme="minorHAnsi" w:hAnsiTheme="minorHAnsi" w:cstheme="minorHAnsi"/>
          <w:b/>
          <w:sz w:val="24"/>
          <w:szCs w:val="24"/>
        </w:rPr>
        <w:t xml:space="preserve">Permanent </w:t>
      </w:r>
    </w:p>
    <w:p w14:paraId="0D093EA8" w14:textId="41D67647" w:rsidR="008E52C8" w:rsidRPr="008C13D0" w:rsidRDefault="00655685" w:rsidP="008C13D0">
      <w:pPr>
        <w:pStyle w:val="NoSpacing"/>
        <w:rPr>
          <w:rFonts w:asciiTheme="minorHAnsi" w:hAnsiTheme="minorHAnsi" w:cstheme="minorHAnsi"/>
          <w:b/>
          <w:sz w:val="24"/>
          <w:szCs w:val="24"/>
        </w:rPr>
      </w:pPr>
      <w:r w:rsidRPr="008C13D0">
        <w:rPr>
          <w:rFonts w:asciiTheme="minorHAnsi" w:hAnsiTheme="minorHAnsi" w:cstheme="minorHAnsi"/>
          <w:b/>
          <w:sz w:val="24"/>
          <w:szCs w:val="24"/>
        </w:rPr>
        <w:t>H</w:t>
      </w:r>
      <w:r w:rsidR="008E52C8" w:rsidRPr="008C13D0">
        <w:rPr>
          <w:rFonts w:asciiTheme="minorHAnsi" w:hAnsiTheme="minorHAnsi" w:cstheme="minorHAnsi"/>
          <w:b/>
          <w:sz w:val="24"/>
          <w:szCs w:val="24"/>
        </w:rPr>
        <w:t xml:space="preserve">ours: </w:t>
      </w:r>
      <w:r w:rsidR="008C13D0" w:rsidRPr="008C13D0">
        <w:rPr>
          <w:rFonts w:asciiTheme="minorHAnsi" w:hAnsiTheme="minorHAnsi" w:cstheme="minorHAnsi"/>
          <w:b/>
          <w:sz w:val="24"/>
          <w:szCs w:val="24"/>
        </w:rPr>
        <w:tab/>
      </w:r>
      <w:r w:rsidR="008C13D0" w:rsidRPr="008C13D0">
        <w:rPr>
          <w:rFonts w:asciiTheme="minorHAnsi" w:hAnsiTheme="minorHAnsi" w:cstheme="minorHAnsi"/>
          <w:b/>
          <w:sz w:val="24"/>
          <w:szCs w:val="24"/>
        </w:rPr>
        <w:tab/>
      </w:r>
      <w:r w:rsidR="008C13D0">
        <w:rPr>
          <w:rFonts w:asciiTheme="minorHAnsi" w:hAnsiTheme="minorHAnsi" w:cstheme="minorHAnsi"/>
          <w:b/>
          <w:sz w:val="24"/>
          <w:szCs w:val="24"/>
        </w:rPr>
        <w:tab/>
      </w:r>
      <w:r w:rsidR="00416937" w:rsidRPr="008C13D0">
        <w:rPr>
          <w:rFonts w:asciiTheme="minorHAnsi" w:hAnsiTheme="minorHAnsi" w:cstheme="minorHAnsi"/>
          <w:b/>
          <w:sz w:val="24"/>
          <w:szCs w:val="24"/>
        </w:rPr>
        <w:t>37 hours per week/52 weeks per year</w:t>
      </w:r>
    </w:p>
    <w:p w14:paraId="36B5641C" w14:textId="34DBECFA" w:rsidR="008E52C8" w:rsidRPr="008C13D0" w:rsidRDefault="008E52C8" w:rsidP="00926C43">
      <w:pPr>
        <w:pStyle w:val="NoSpacing"/>
        <w:rPr>
          <w:rFonts w:asciiTheme="minorHAnsi" w:hAnsiTheme="minorHAnsi" w:cstheme="minorHAnsi"/>
          <w:b/>
          <w:sz w:val="24"/>
          <w:szCs w:val="24"/>
        </w:rPr>
      </w:pPr>
      <w:r w:rsidRPr="008C13D0">
        <w:rPr>
          <w:rFonts w:asciiTheme="minorHAnsi" w:hAnsiTheme="minorHAnsi" w:cstheme="minorHAnsi"/>
          <w:b/>
          <w:sz w:val="24"/>
          <w:szCs w:val="24"/>
        </w:rPr>
        <w:t xml:space="preserve">Start date: </w:t>
      </w:r>
      <w:r w:rsidR="008C13D0" w:rsidRPr="008C13D0">
        <w:rPr>
          <w:rFonts w:asciiTheme="minorHAnsi" w:hAnsiTheme="minorHAnsi" w:cstheme="minorHAnsi"/>
          <w:b/>
          <w:sz w:val="24"/>
          <w:szCs w:val="24"/>
        </w:rPr>
        <w:tab/>
      </w:r>
      <w:r w:rsidR="004748BE">
        <w:rPr>
          <w:rFonts w:asciiTheme="minorHAnsi" w:hAnsiTheme="minorHAnsi" w:cstheme="minorHAnsi"/>
          <w:b/>
          <w:sz w:val="24"/>
          <w:szCs w:val="24"/>
        </w:rPr>
        <w:tab/>
        <w:t xml:space="preserve">as soon as possible. </w:t>
      </w:r>
      <w:r w:rsidR="008C13D0" w:rsidRPr="008C13D0">
        <w:rPr>
          <w:rFonts w:asciiTheme="minorHAnsi" w:hAnsiTheme="minorHAnsi" w:cstheme="minorHAnsi"/>
          <w:b/>
          <w:sz w:val="24"/>
          <w:szCs w:val="24"/>
        </w:rPr>
        <w:tab/>
      </w:r>
      <w:r w:rsidR="00416937" w:rsidRPr="008C13D0">
        <w:rPr>
          <w:rFonts w:asciiTheme="minorHAnsi" w:hAnsiTheme="minorHAnsi" w:cstheme="minorHAnsi"/>
          <w:b/>
          <w:sz w:val="24"/>
          <w:szCs w:val="24"/>
        </w:rPr>
        <w:t xml:space="preserve"> </w:t>
      </w:r>
    </w:p>
    <w:p w14:paraId="67CE5F09" w14:textId="6C9997FF" w:rsidR="008E52C8" w:rsidRPr="008C13D0" w:rsidRDefault="00926C43" w:rsidP="00926C43">
      <w:pPr>
        <w:pStyle w:val="NoSpacing"/>
        <w:rPr>
          <w:rFonts w:asciiTheme="minorHAnsi" w:hAnsiTheme="minorHAnsi" w:cstheme="minorHAnsi"/>
          <w:b/>
          <w:sz w:val="24"/>
          <w:szCs w:val="24"/>
        </w:rPr>
      </w:pPr>
      <w:r w:rsidRPr="008C13D0">
        <w:rPr>
          <w:rFonts w:asciiTheme="minorHAnsi" w:hAnsiTheme="minorHAnsi" w:cstheme="minorHAnsi"/>
          <w:b/>
          <w:sz w:val="24"/>
          <w:szCs w:val="24"/>
        </w:rPr>
        <w:t>C</w:t>
      </w:r>
      <w:r w:rsidR="008E52C8" w:rsidRPr="008C13D0">
        <w:rPr>
          <w:rFonts w:asciiTheme="minorHAnsi" w:hAnsiTheme="minorHAnsi" w:cstheme="minorHAnsi"/>
          <w:b/>
          <w:sz w:val="24"/>
          <w:szCs w:val="24"/>
        </w:rPr>
        <w:t xml:space="preserve">losing date: </w:t>
      </w:r>
      <w:r w:rsidR="008C13D0" w:rsidRPr="008C13D0">
        <w:rPr>
          <w:rFonts w:asciiTheme="minorHAnsi" w:hAnsiTheme="minorHAnsi" w:cstheme="minorHAnsi"/>
          <w:b/>
          <w:sz w:val="24"/>
          <w:szCs w:val="24"/>
        </w:rPr>
        <w:tab/>
      </w:r>
      <w:r w:rsidR="004748BE">
        <w:rPr>
          <w:rFonts w:asciiTheme="minorHAnsi" w:hAnsiTheme="minorHAnsi" w:cstheme="minorHAnsi"/>
          <w:b/>
          <w:sz w:val="24"/>
          <w:szCs w:val="24"/>
        </w:rPr>
        <w:tab/>
      </w:r>
      <w:r w:rsidR="00CD6EFC">
        <w:rPr>
          <w:rFonts w:asciiTheme="minorHAnsi" w:hAnsiTheme="minorHAnsi" w:cstheme="minorHAnsi"/>
          <w:b/>
          <w:sz w:val="24"/>
          <w:szCs w:val="24"/>
        </w:rPr>
        <w:t>7</w:t>
      </w:r>
      <w:r w:rsidR="00CD6EFC" w:rsidRPr="00CD6EFC">
        <w:rPr>
          <w:rFonts w:asciiTheme="minorHAnsi" w:hAnsiTheme="minorHAnsi" w:cstheme="minorHAnsi"/>
          <w:b/>
          <w:sz w:val="24"/>
          <w:szCs w:val="24"/>
          <w:vertAlign w:val="superscript"/>
        </w:rPr>
        <w:t>th</w:t>
      </w:r>
      <w:r w:rsidR="00CD6EFC">
        <w:rPr>
          <w:rFonts w:asciiTheme="minorHAnsi" w:hAnsiTheme="minorHAnsi" w:cstheme="minorHAnsi"/>
          <w:b/>
          <w:sz w:val="24"/>
          <w:szCs w:val="24"/>
        </w:rPr>
        <w:t xml:space="preserve"> August 2025</w:t>
      </w:r>
    </w:p>
    <w:p w14:paraId="23260BFB" w14:textId="545FD5CB" w:rsidR="00342ED9" w:rsidRPr="008C13D0" w:rsidRDefault="00655685" w:rsidP="00926C43">
      <w:pPr>
        <w:pStyle w:val="NoSpacing"/>
        <w:rPr>
          <w:rFonts w:asciiTheme="minorHAnsi" w:hAnsiTheme="minorHAnsi" w:cstheme="minorHAnsi"/>
          <w:b/>
          <w:sz w:val="24"/>
          <w:szCs w:val="24"/>
        </w:rPr>
      </w:pPr>
      <w:r w:rsidRPr="008C13D0">
        <w:rPr>
          <w:rFonts w:asciiTheme="minorHAnsi" w:hAnsiTheme="minorHAnsi" w:cstheme="minorHAnsi"/>
          <w:b/>
          <w:sz w:val="24"/>
          <w:szCs w:val="24"/>
        </w:rPr>
        <w:t xml:space="preserve">Interviews </w:t>
      </w:r>
      <w:proofErr w:type="gramStart"/>
      <w:r w:rsidRPr="008C13D0">
        <w:rPr>
          <w:rFonts w:asciiTheme="minorHAnsi" w:hAnsiTheme="minorHAnsi" w:cstheme="minorHAnsi"/>
          <w:b/>
          <w:sz w:val="24"/>
          <w:szCs w:val="24"/>
        </w:rPr>
        <w:t>held:</w:t>
      </w:r>
      <w:proofErr w:type="gramEnd"/>
      <w:r w:rsidRPr="008C13D0">
        <w:rPr>
          <w:rFonts w:asciiTheme="minorHAnsi" w:hAnsiTheme="minorHAnsi" w:cstheme="minorHAnsi"/>
          <w:b/>
          <w:sz w:val="24"/>
          <w:szCs w:val="24"/>
        </w:rPr>
        <w:t xml:space="preserve"> </w:t>
      </w:r>
      <w:r w:rsidR="00CD6EFC">
        <w:rPr>
          <w:rFonts w:asciiTheme="minorHAnsi" w:hAnsiTheme="minorHAnsi" w:cstheme="minorHAnsi"/>
          <w:b/>
          <w:sz w:val="24"/>
          <w:szCs w:val="24"/>
        </w:rPr>
        <w:tab/>
        <w:t xml:space="preserve">as soon as possible. </w:t>
      </w:r>
    </w:p>
    <w:p w14:paraId="4913FAE0" w14:textId="57A6ABD4" w:rsidR="00A416CD" w:rsidRPr="00CD6EFC" w:rsidRDefault="00A416CD" w:rsidP="00A416CD">
      <w:pPr>
        <w:spacing w:before="100" w:beforeAutospacing="1" w:after="100" w:afterAutospacing="1"/>
        <w:rPr>
          <w:rFonts w:asciiTheme="minorHAnsi" w:hAnsiTheme="minorHAnsi" w:cstheme="minorHAnsi"/>
          <w:iCs/>
        </w:rPr>
      </w:pPr>
      <w:r w:rsidRPr="00CD6EFC">
        <w:rPr>
          <w:rFonts w:asciiTheme="minorHAnsi" w:hAnsiTheme="minorHAnsi" w:cstheme="minorHAnsi"/>
          <w:iCs/>
        </w:rPr>
        <w:t xml:space="preserve">Salterns Academy Trust is committed to providing an excellent and inclusive education for every student across all its schools. The Trust currently operates three schools—Admiral Lord Nelson School Trafalgar School and Mayfield School —serving over 3,700 aged </w:t>
      </w:r>
      <w:proofErr w:type="gramStart"/>
      <w:r w:rsidRPr="00CD6EFC">
        <w:rPr>
          <w:rFonts w:asciiTheme="minorHAnsi" w:hAnsiTheme="minorHAnsi" w:cstheme="minorHAnsi"/>
          <w:iCs/>
        </w:rPr>
        <w:t>4</w:t>
      </w:r>
      <w:proofErr w:type="gramEnd"/>
      <w:r w:rsidRPr="00CD6EFC">
        <w:rPr>
          <w:rFonts w:asciiTheme="minorHAnsi" w:hAnsiTheme="minorHAnsi" w:cstheme="minorHAnsi"/>
          <w:iCs/>
        </w:rPr>
        <w:t xml:space="preserve"> -16 students in primary and secondary settings across the </w:t>
      </w:r>
      <w:proofErr w:type="gramStart"/>
      <w:r w:rsidRPr="00CD6EFC">
        <w:rPr>
          <w:rFonts w:asciiTheme="minorHAnsi" w:hAnsiTheme="minorHAnsi" w:cstheme="minorHAnsi"/>
          <w:iCs/>
        </w:rPr>
        <w:t xml:space="preserve">North </w:t>
      </w:r>
      <w:r w:rsidR="00640E6C" w:rsidRPr="00CD6EFC">
        <w:rPr>
          <w:rFonts w:asciiTheme="minorHAnsi" w:hAnsiTheme="minorHAnsi" w:cstheme="minorHAnsi"/>
          <w:iCs/>
        </w:rPr>
        <w:t>island</w:t>
      </w:r>
      <w:proofErr w:type="gramEnd"/>
      <w:r w:rsidR="00640E6C" w:rsidRPr="00CD6EFC">
        <w:rPr>
          <w:rFonts w:asciiTheme="minorHAnsi" w:hAnsiTheme="minorHAnsi" w:cstheme="minorHAnsi"/>
          <w:iCs/>
        </w:rPr>
        <w:t xml:space="preserve"> area</w:t>
      </w:r>
      <w:r w:rsidRPr="00CD6EFC">
        <w:rPr>
          <w:rFonts w:asciiTheme="minorHAnsi" w:hAnsiTheme="minorHAnsi" w:cstheme="minorHAnsi"/>
          <w:iCs/>
        </w:rPr>
        <w:t xml:space="preserve"> of Portsmouth. </w:t>
      </w:r>
    </w:p>
    <w:p w14:paraId="06208CA1" w14:textId="0749DAE2" w:rsidR="00A416CD" w:rsidRPr="00CD6EFC" w:rsidRDefault="00A416CD" w:rsidP="00A416CD">
      <w:pPr>
        <w:spacing w:before="100" w:beforeAutospacing="1" w:after="100" w:afterAutospacing="1"/>
        <w:rPr>
          <w:rFonts w:asciiTheme="minorHAnsi" w:hAnsiTheme="minorHAnsi" w:cstheme="minorHAnsi"/>
          <w:iCs/>
        </w:rPr>
      </w:pPr>
      <w:r w:rsidRPr="00CD6EFC">
        <w:rPr>
          <w:rFonts w:asciiTheme="minorHAnsi" w:hAnsiTheme="minorHAnsi" w:cstheme="minorHAnsi"/>
          <w:iCs/>
        </w:rPr>
        <w:t xml:space="preserve">Our </w:t>
      </w:r>
      <w:proofErr w:type="gramStart"/>
      <w:r w:rsidRPr="00CD6EFC">
        <w:rPr>
          <w:rFonts w:asciiTheme="minorHAnsi" w:hAnsiTheme="minorHAnsi" w:cstheme="minorHAnsi"/>
          <w:iCs/>
        </w:rPr>
        <w:t>dedicated</w:t>
      </w:r>
      <w:proofErr w:type="gramEnd"/>
      <w:r w:rsidRPr="00CD6EFC">
        <w:rPr>
          <w:rFonts w:asciiTheme="minorHAnsi" w:hAnsiTheme="minorHAnsi" w:cstheme="minorHAnsi"/>
          <w:iCs/>
        </w:rPr>
        <w:t xml:space="preserve"> Central IT Team works across all schools in the Trust, playing a vital role in supporting teaching, learning, and operations through the delivery and maintenance of high-quality IT services.</w:t>
      </w:r>
    </w:p>
    <w:p w14:paraId="29BFAFE4" w14:textId="26BDC2F2" w:rsidR="00A416CD" w:rsidRPr="00CD6EFC" w:rsidRDefault="00A416CD" w:rsidP="00A416CD">
      <w:pPr>
        <w:spacing w:before="100" w:beforeAutospacing="1" w:after="100" w:afterAutospacing="1"/>
        <w:rPr>
          <w:rFonts w:asciiTheme="minorHAnsi" w:hAnsiTheme="minorHAnsi" w:cstheme="minorHAnsi"/>
          <w:iCs/>
        </w:rPr>
      </w:pPr>
      <w:r w:rsidRPr="00CD6EFC">
        <w:rPr>
          <w:rFonts w:asciiTheme="minorHAnsi" w:hAnsiTheme="minorHAnsi" w:cstheme="minorHAnsi"/>
          <w:iCs/>
        </w:rPr>
        <w:t xml:space="preserve">We are now seeking </w:t>
      </w:r>
      <w:proofErr w:type="gramStart"/>
      <w:r w:rsidRPr="00CD6EFC">
        <w:rPr>
          <w:rFonts w:asciiTheme="minorHAnsi" w:hAnsiTheme="minorHAnsi" w:cstheme="minorHAnsi"/>
          <w:iCs/>
        </w:rPr>
        <w:t>a proactive</w:t>
      </w:r>
      <w:proofErr w:type="gramEnd"/>
      <w:r w:rsidRPr="00CD6EFC">
        <w:rPr>
          <w:rFonts w:asciiTheme="minorHAnsi" w:hAnsiTheme="minorHAnsi" w:cstheme="minorHAnsi"/>
          <w:iCs/>
        </w:rPr>
        <w:t xml:space="preserve"> and skilled </w:t>
      </w:r>
      <w:r w:rsidRPr="00CD6EFC">
        <w:rPr>
          <w:rFonts w:asciiTheme="minorHAnsi" w:hAnsiTheme="minorHAnsi" w:cstheme="minorHAnsi"/>
          <w:b/>
          <w:bCs/>
          <w:iCs/>
        </w:rPr>
        <w:t xml:space="preserve">IT Technician </w:t>
      </w:r>
      <w:r w:rsidRPr="00CD6EFC">
        <w:rPr>
          <w:rFonts w:asciiTheme="minorHAnsi" w:hAnsiTheme="minorHAnsi" w:cstheme="minorHAnsi"/>
          <w:iCs/>
        </w:rPr>
        <w:t xml:space="preserve">with a genuine passion for technology and its potential to enhance educational outcomes. If you have experience in delivering a full range </w:t>
      </w:r>
      <w:r w:rsidR="00640E6C" w:rsidRPr="00CD6EFC">
        <w:rPr>
          <w:rFonts w:asciiTheme="minorHAnsi" w:hAnsiTheme="minorHAnsi" w:cstheme="minorHAnsi"/>
          <w:iCs/>
        </w:rPr>
        <w:t>of IT</w:t>
      </w:r>
      <w:r w:rsidRPr="00CD6EFC">
        <w:rPr>
          <w:rFonts w:asciiTheme="minorHAnsi" w:hAnsiTheme="minorHAnsi" w:cstheme="minorHAnsi"/>
          <w:iCs/>
        </w:rPr>
        <w:t xml:space="preserve"> support in a dynamic environment—and are excited by the opportunity to contribute to the success of our schools—</w:t>
      </w:r>
      <w:r w:rsidR="00CD6EFC" w:rsidRPr="00CD6EFC">
        <w:rPr>
          <w:rFonts w:asciiTheme="minorHAnsi" w:hAnsiTheme="minorHAnsi" w:cstheme="minorHAnsi"/>
          <w:iCs/>
        </w:rPr>
        <w:t>we would</w:t>
      </w:r>
      <w:r w:rsidRPr="00CD6EFC">
        <w:rPr>
          <w:rFonts w:asciiTheme="minorHAnsi" w:hAnsiTheme="minorHAnsi" w:cstheme="minorHAnsi"/>
          <w:iCs/>
        </w:rPr>
        <w:t xml:space="preserve"> love to hear from you.</w:t>
      </w:r>
    </w:p>
    <w:p w14:paraId="39CB8888" w14:textId="5E0271A5" w:rsidR="00A416CD" w:rsidRPr="00CD6EFC" w:rsidRDefault="00A416CD" w:rsidP="00A416CD">
      <w:pPr>
        <w:spacing w:before="100" w:beforeAutospacing="1" w:after="100" w:afterAutospacing="1"/>
        <w:rPr>
          <w:rFonts w:asciiTheme="minorHAnsi" w:hAnsiTheme="minorHAnsi" w:cstheme="minorHAnsi"/>
          <w:iCs/>
        </w:rPr>
      </w:pPr>
      <w:r w:rsidRPr="00CD6EFC">
        <w:rPr>
          <w:rFonts w:asciiTheme="minorHAnsi" w:hAnsiTheme="minorHAnsi" w:cstheme="minorHAnsi"/>
          <w:iCs/>
        </w:rPr>
        <w:t xml:space="preserve">We highly encourage potential applicants to visit us and meet the team before applying. If </w:t>
      </w:r>
      <w:r w:rsidR="00CD6EFC" w:rsidRPr="00CD6EFC">
        <w:rPr>
          <w:rFonts w:asciiTheme="minorHAnsi" w:hAnsiTheme="minorHAnsi" w:cstheme="minorHAnsi"/>
          <w:iCs/>
        </w:rPr>
        <w:t>you are</w:t>
      </w:r>
      <w:r w:rsidRPr="00CD6EFC">
        <w:rPr>
          <w:rFonts w:asciiTheme="minorHAnsi" w:hAnsiTheme="minorHAnsi" w:cstheme="minorHAnsi"/>
          <w:iCs/>
        </w:rPr>
        <w:t xml:space="preserve"> ready to make a meaningful difference and be part of a forward-thinking Trust, get in touch today.</w:t>
      </w:r>
    </w:p>
    <w:p w14:paraId="5041A6EB" w14:textId="77777777" w:rsidR="00A416CD" w:rsidRPr="00CD6EFC" w:rsidRDefault="00CD6EFC" w:rsidP="00A416CD">
      <w:pPr>
        <w:rPr>
          <w:rFonts w:ascii="Times New Roman" w:eastAsia="Times New Roman" w:hAnsi="Times New Roman" w:cs="Times New Roman"/>
          <w:lang w:eastAsia="en-GB"/>
        </w:rPr>
      </w:pPr>
      <w:r w:rsidRPr="00CD6EFC">
        <w:rPr>
          <w:rFonts w:ascii="Times New Roman" w:eastAsia="Times New Roman" w:hAnsi="Times New Roman" w:cs="Times New Roman"/>
          <w:lang w:eastAsia="en-GB"/>
        </w:rPr>
        <w:pict w14:anchorId="773DFEB2">
          <v:rect id="_x0000_i1026" style="width:0;height:1.5pt" o:hralign="center" o:hrstd="t" o:hr="t" fillcolor="#a0a0a0" stroked="f"/>
        </w:pict>
      </w:r>
    </w:p>
    <w:p w14:paraId="3DBA2E2B" w14:textId="77777777" w:rsidR="004748BE" w:rsidRPr="00CD6EFC" w:rsidRDefault="004748BE" w:rsidP="00F44C3C">
      <w:pPr>
        <w:pStyle w:val="NoSpacing"/>
        <w:rPr>
          <w:rFonts w:asciiTheme="minorHAnsi" w:hAnsiTheme="minorHAnsi" w:cstheme="minorHAnsi"/>
        </w:rPr>
      </w:pPr>
    </w:p>
    <w:p w14:paraId="48B87F3B" w14:textId="77777777" w:rsidR="004748BE" w:rsidRPr="00CD6EFC" w:rsidRDefault="004748BE" w:rsidP="004748BE">
      <w:pPr>
        <w:pStyle w:val="NoSpacing"/>
        <w:rPr>
          <w:rFonts w:asciiTheme="minorHAnsi" w:hAnsiTheme="minorHAnsi" w:cstheme="minorHAnsi"/>
          <w:b/>
          <w:bCs/>
        </w:rPr>
      </w:pPr>
      <w:r w:rsidRPr="00CD6EFC">
        <w:rPr>
          <w:rFonts w:asciiTheme="minorHAnsi" w:hAnsiTheme="minorHAnsi" w:cstheme="minorHAnsi"/>
          <w:b/>
          <w:bCs/>
        </w:rPr>
        <w:t xml:space="preserve">Contact </w:t>
      </w:r>
    </w:p>
    <w:p w14:paraId="68F5CA7E" w14:textId="77777777" w:rsidR="004748BE" w:rsidRPr="00CD6EFC" w:rsidRDefault="004748BE" w:rsidP="004748BE">
      <w:pPr>
        <w:pStyle w:val="NoSpacing"/>
        <w:rPr>
          <w:rFonts w:asciiTheme="minorHAnsi" w:hAnsiTheme="minorHAnsi" w:cstheme="minorHAnsi"/>
        </w:rPr>
      </w:pPr>
    </w:p>
    <w:p w14:paraId="38663404" w14:textId="7850BD6B" w:rsidR="004748BE" w:rsidRPr="00CD6EFC" w:rsidRDefault="004748BE" w:rsidP="004748BE">
      <w:pPr>
        <w:pStyle w:val="NoSpacing"/>
        <w:rPr>
          <w:rFonts w:asciiTheme="minorHAnsi" w:hAnsiTheme="minorHAnsi" w:cstheme="minorHAnsi"/>
        </w:rPr>
      </w:pPr>
      <w:r w:rsidRPr="00CD6EFC">
        <w:rPr>
          <w:rFonts w:asciiTheme="minorHAnsi" w:hAnsiTheme="minorHAnsi" w:cstheme="minorHAnsi"/>
        </w:rPr>
        <w:t>If you have any questions about the role or would like to arrange a tour, please</w:t>
      </w:r>
      <w:r w:rsidR="00CD6EFC" w:rsidRPr="00CD6EFC">
        <w:rPr>
          <w:rFonts w:asciiTheme="minorHAnsi" w:hAnsiTheme="minorHAnsi" w:cstheme="minorHAnsi"/>
        </w:rPr>
        <w:t xml:space="preserve"> contact </w:t>
      </w:r>
      <w:proofErr w:type="gramStart"/>
      <w:r w:rsidR="00CD6EFC" w:rsidRPr="00CD6EFC">
        <w:rPr>
          <w:rFonts w:asciiTheme="minorHAnsi" w:hAnsiTheme="minorHAnsi" w:cstheme="minorHAnsi"/>
        </w:rPr>
        <w:t>HR</w:t>
      </w:r>
      <w:proofErr w:type="gramEnd"/>
      <w:r w:rsidRPr="00CD6EFC">
        <w:rPr>
          <w:rFonts w:asciiTheme="minorHAnsi" w:hAnsiTheme="minorHAnsi" w:cstheme="minorHAnsi"/>
        </w:rPr>
        <w:t xml:space="preserve"> </w:t>
      </w:r>
    </w:p>
    <w:p w14:paraId="43E65B0A" w14:textId="77777777" w:rsidR="004748BE" w:rsidRPr="00CD6EFC" w:rsidRDefault="004748BE" w:rsidP="004748BE">
      <w:pPr>
        <w:pStyle w:val="NoSpacing"/>
        <w:rPr>
          <w:rFonts w:asciiTheme="minorHAnsi" w:hAnsiTheme="minorHAnsi" w:cstheme="minorHAnsi"/>
        </w:rPr>
      </w:pPr>
    </w:p>
    <w:p w14:paraId="434C0878" w14:textId="4BFAFA32" w:rsidR="008C13D0" w:rsidRPr="00CD6EFC" w:rsidRDefault="004748BE" w:rsidP="004748BE">
      <w:pPr>
        <w:pStyle w:val="NoSpacing"/>
        <w:rPr>
          <w:rFonts w:asciiTheme="minorHAnsi" w:hAnsiTheme="minorHAnsi" w:cstheme="minorHAnsi"/>
        </w:rPr>
      </w:pPr>
      <w:r w:rsidRPr="00CD6EFC">
        <w:rPr>
          <w:rFonts w:asciiTheme="minorHAnsi" w:hAnsiTheme="minorHAnsi" w:cstheme="minorHAnsi"/>
        </w:rPr>
        <w:t xml:space="preserve">To apply, please complete the application form that can be found on the Salterns Trust website </w:t>
      </w:r>
      <w:hyperlink r:id="rId10" w:history="1">
        <w:r w:rsidRPr="00CD6EFC">
          <w:rPr>
            <w:rStyle w:val="Hyperlink"/>
            <w:rFonts w:asciiTheme="minorHAnsi" w:hAnsiTheme="minorHAnsi" w:cstheme="minorHAnsi"/>
            <w:b/>
            <w:bCs/>
          </w:rPr>
          <w:t>www.salternstrust.co.uk/vacancies</w:t>
        </w:r>
      </w:hyperlink>
      <w:r w:rsidRPr="00CD6EFC">
        <w:rPr>
          <w:rFonts w:asciiTheme="minorHAnsi" w:hAnsiTheme="minorHAnsi" w:cstheme="minorHAnsi"/>
        </w:rPr>
        <w:t xml:space="preserve">  </w:t>
      </w:r>
      <w:r w:rsidRPr="00CD6EFC">
        <w:rPr>
          <w:rStyle w:val="Hyperlink"/>
          <w:rFonts w:asciiTheme="minorHAnsi" w:hAnsiTheme="minorHAnsi" w:cstheme="minorHAnsi"/>
          <w:color w:val="auto"/>
          <w:u w:val="none"/>
        </w:rPr>
        <w:t>Please submit completed applications to:</w:t>
      </w:r>
      <w:r w:rsidR="00CD6EFC" w:rsidRPr="00CD6EFC">
        <w:rPr>
          <w:rFonts w:asciiTheme="minorHAnsi" w:hAnsiTheme="minorHAnsi" w:cstheme="minorHAnsi"/>
          <w:b/>
        </w:rPr>
        <w:t xml:space="preserve"> </w:t>
      </w:r>
      <w:hyperlink r:id="rId11" w:history="1">
        <w:r w:rsidR="00CD6EFC" w:rsidRPr="00CD6EFC">
          <w:rPr>
            <w:rStyle w:val="Hyperlink"/>
            <w:rFonts w:asciiTheme="minorHAnsi" w:hAnsiTheme="minorHAnsi" w:cstheme="minorHAnsi"/>
            <w:b/>
          </w:rPr>
          <w:t>HR@salterns.org</w:t>
        </w:r>
      </w:hyperlink>
      <w:r w:rsidR="00CD6EFC" w:rsidRPr="00CD6EFC">
        <w:rPr>
          <w:rFonts w:asciiTheme="minorHAnsi" w:hAnsiTheme="minorHAnsi" w:cstheme="minorHAnsi"/>
        </w:rPr>
        <w:t xml:space="preserve"> </w:t>
      </w:r>
    </w:p>
    <w:p w14:paraId="62C22CB8" w14:textId="4E3A72A6" w:rsidR="008C13D0" w:rsidRPr="00CD6EFC" w:rsidRDefault="008C13D0" w:rsidP="00F35E04">
      <w:pPr>
        <w:pStyle w:val="NoSpacing"/>
        <w:rPr>
          <w:rFonts w:asciiTheme="minorHAnsi" w:hAnsiTheme="minorHAnsi" w:cstheme="minorHAnsi"/>
          <w:b/>
        </w:rPr>
      </w:pPr>
    </w:p>
    <w:p w14:paraId="311FF4BC" w14:textId="49740F2E" w:rsidR="008C13D0" w:rsidRPr="00CD6EFC" w:rsidRDefault="008C13D0" w:rsidP="008C13D0">
      <w:pPr>
        <w:rPr>
          <w:rFonts w:asciiTheme="majorHAnsi" w:hAnsiTheme="majorHAnsi" w:cs="Tahoma"/>
          <w:b/>
          <w:u w:val="single"/>
        </w:rPr>
      </w:pPr>
      <w:r w:rsidRPr="00CD6EFC">
        <w:rPr>
          <w:rFonts w:asciiTheme="minorHAnsi" w:hAnsiTheme="minorHAnsi"/>
          <w:b/>
        </w:rPr>
        <w:t xml:space="preserve">Early applications are </w:t>
      </w:r>
      <w:proofErr w:type="gramStart"/>
      <w:r w:rsidRPr="00CD6EFC">
        <w:rPr>
          <w:rFonts w:asciiTheme="minorHAnsi" w:hAnsiTheme="minorHAnsi"/>
          <w:b/>
        </w:rPr>
        <w:t>encouraged</w:t>
      </w:r>
      <w:proofErr w:type="gramEnd"/>
      <w:r w:rsidRPr="00CD6EFC">
        <w:rPr>
          <w:rFonts w:asciiTheme="minorHAnsi" w:hAnsiTheme="minorHAnsi"/>
          <w:b/>
        </w:rPr>
        <w:t xml:space="preserve"> and we reserve the right to close the vacancy if a suitable candidate </w:t>
      </w:r>
      <w:proofErr w:type="gramStart"/>
      <w:r w:rsidRPr="00CD6EFC">
        <w:rPr>
          <w:rFonts w:asciiTheme="minorHAnsi" w:hAnsiTheme="minorHAnsi"/>
          <w:b/>
        </w:rPr>
        <w:t xml:space="preserve">is </w:t>
      </w:r>
      <w:r w:rsidR="00B72F5A" w:rsidRPr="00CD6EFC">
        <w:rPr>
          <w:rFonts w:asciiTheme="minorHAnsi" w:hAnsiTheme="minorHAnsi"/>
          <w:b/>
        </w:rPr>
        <w:t>found</w:t>
      </w:r>
      <w:proofErr w:type="gramEnd"/>
      <w:r w:rsidR="00B72F5A" w:rsidRPr="00CD6EFC">
        <w:rPr>
          <w:rFonts w:asciiTheme="minorHAnsi" w:hAnsiTheme="minorHAnsi"/>
          <w:b/>
        </w:rPr>
        <w:t>.</w:t>
      </w:r>
    </w:p>
    <w:p w14:paraId="31FCA9FD" w14:textId="77777777" w:rsidR="008C13D0" w:rsidRPr="00CD6EFC" w:rsidRDefault="008C13D0" w:rsidP="008C13D0">
      <w:pPr>
        <w:rPr>
          <w:rFonts w:asciiTheme="majorHAnsi" w:hAnsiTheme="majorHAnsi" w:cs="Tahoma"/>
          <w:b/>
          <w:u w:val="single"/>
        </w:rPr>
      </w:pPr>
    </w:p>
    <w:p w14:paraId="7C62F1C6" w14:textId="451212A5" w:rsidR="008C13D0" w:rsidRPr="00CD6EFC" w:rsidRDefault="008C13D0" w:rsidP="008C13D0">
      <w:pPr>
        <w:rPr>
          <w:rFonts w:asciiTheme="minorHAnsi" w:hAnsiTheme="minorHAnsi" w:cstheme="minorHAnsi"/>
        </w:rPr>
      </w:pPr>
      <w:r w:rsidRPr="00CD6EFC">
        <w:rPr>
          <w:rFonts w:asciiTheme="minorHAnsi" w:hAnsiTheme="minorHAnsi" w:cstheme="minorHAnsi"/>
        </w:rPr>
        <w:t>The Salterns Academy Trust and is committed to safeguarding and promoting the welfare of children and young people and expects all staff and volunteers to share this commitment</w:t>
      </w:r>
      <w:proofErr w:type="gramStart"/>
      <w:r w:rsidRPr="00CD6EFC">
        <w:rPr>
          <w:rFonts w:asciiTheme="minorHAnsi" w:hAnsiTheme="minorHAnsi" w:cstheme="minorHAnsi"/>
        </w:rPr>
        <w:t xml:space="preserve">.  </w:t>
      </w:r>
      <w:proofErr w:type="gramEnd"/>
      <w:r w:rsidRPr="00CD6EFC">
        <w:rPr>
          <w:rFonts w:asciiTheme="minorHAnsi" w:hAnsiTheme="minorHAnsi" w:cstheme="minorHAnsi"/>
        </w:rPr>
        <w:t xml:space="preserve">We will ensure that all our recruitment and selection practices reflect this commitment. </w:t>
      </w:r>
    </w:p>
    <w:p w14:paraId="7AE23B14" w14:textId="77777777" w:rsidR="008C13D0" w:rsidRPr="00CD6EFC" w:rsidRDefault="008C13D0" w:rsidP="008C13D0">
      <w:pPr>
        <w:rPr>
          <w:rFonts w:asciiTheme="minorHAnsi" w:hAnsiTheme="minorHAnsi" w:cstheme="minorHAnsi"/>
        </w:rPr>
      </w:pPr>
    </w:p>
    <w:p w14:paraId="54015BBC" w14:textId="77777777" w:rsidR="008C13D0" w:rsidRPr="00CD6EFC" w:rsidRDefault="008C13D0" w:rsidP="008C13D0">
      <w:pPr>
        <w:rPr>
          <w:rFonts w:asciiTheme="minorHAnsi" w:hAnsiTheme="minorHAnsi" w:cstheme="minorHAnsi"/>
          <w:b/>
        </w:rPr>
      </w:pPr>
      <w:r w:rsidRPr="00CD6EFC">
        <w:rPr>
          <w:rFonts w:asciiTheme="minorHAnsi" w:hAnsiTheme="minorHAnsi" w:cstheme="minorHAnsi"/>
        </w:rPr>
        <w:t xml:space="preserve">All successful candidates will </w:t>
      </w:r>
      <w:r w:rsidRPr="00CD6EFC">
        <w:rPr>
          <w:rFonts w:asciiTheme="minorHAnsi" w:hAnsiTheme="minorHAnsi" w:cstheme="minorHAnsi"/>
          <w:b/>
        </w:rPr>
        <w:t>be subject to Disclosure and Barring checks along with other relevant employment checks.</w:t>
      </w:r>
    </w:p>
    <w:p w14:paraId="532923AC" w14:textId="77777777" w:rsidR="008C13D0" w:rsidRPr="00CD6EFC" w:rsidRDefault="008C13D0" w:rsidP="008C13D0">
      <w:pPr>
        <w:rPr>
          <w:rFonts w:asciiTheme="minorHAnsi" w:hAnsiTheme="minorHAnsi" w:cstheme="minorHAnsi"/>
          <w:i/>
        </w:rPr>
      </w:pPr>
    </w:p>
    <w:p w14:paraId="6C4A584C" w14:textId="77777777" w:rsidR="008C13D0" w:rsidRPr="00CD6EFC" w:rsidRDefault="008C13D0" w:rsidP="008C13D0">
      <w:pPr>
        <w:pStyle w:val="NoSpacing"/>
        <w:rPr>
          <w:rFonts w:asciiTheme="minorHAnsi" w:hAnsiTheme="minorHAnsi" w:cstheme="minorHAnsi"/>
          <w:iCs/>
        </w:rPr>
      </w:pPr>
      <w:proofErr w:type="gramStart"/>
      <w:r w:rsidRPr="00CD6EFC">
        <w:rPr>
          <w:rFonts w:asciiTheme="minorHAnsi" w:hAnsiTheme="minorHAnsi" w:cstheme="minorHAnsi"/>
          <w:iCs/>
        </w:rPr>
        <w:t>Some</w:t>
      </w:r>
      <w:proofErr w:type="gramEnd"/>
      <w:r w:rsidRPr="00CD6EFC">
        <w:rPr>
          <w:rFonts w:asciiTheme="minorHAnsi" w:hAnsiTheme="minorHAnsi" w:cstheme="minorHAnsi"/>
          <w:iCs/>
        </w:rPr>
        <w:t xml:space="preserve"> forms of employment, occupations and professions </w:t>
      </w:r>
      <w:proofErr w:type="gramStart"/>
      <w:r w:rsidRPr="00CD6EFC">
        <w:rPr>
          <w:rFonts w:asciiTheme="minorHAnsi" w:hAnsiTheme="minorHAnsi" w:cstheme="minorHAnsi"/>
          <w:iCs/>
        </w:rPr>
        <w:t>are exempted</w:t>
      </w:r>
      <w:proofErr w:type="gramEnd"/>
      <w:r w:rsidRPr="00CD6EFC">
        <w:rPr>
          <w:rFonts w:asciiTheme="minorHAnsi" w:hAnsiTheme="minorHAnsi" w:cstheme="minorHAnsi"/>
          <w:iCs/>
        </w:rPr>
        <w:t xml:space="preserve"> from the Rehabilitation of Offenders Act 1974. </w:t>
      </w:r>
    </w:p>
    <w:p w14:paraId="7B2A3B24" w14:textId="77777777" w:rsidR="008C13D0" w:rsidRPr="00CD6EFC" w:rsidRDefault="008C13D0" w:rsidP="008C13D0">
      <w:pPr>
        <w:pStyle w:val="NoSpacing"/>
        <w:rPr>
          <w:rFonts w:asciiTheme="minorHAnsi" w:hAnsiTheme="minorHAnsi" w:cstheme="minorHAnsi"/>
          <w:iCs/>
        </w:rPr>
      </w:pPr>
    </w:p>
    <w:p w14:paraId="1E2BC4B3" w14:textId="77777777" w:rsidR="008C13D0" w:rsidRPr="00CD6EFC" w:rsidRDefault="008C13D0" w:rsidP="008C13D0">
      <w:pPr>
        <w:pStyle w:val="NoSpacing"/>
        <w:rPr>
          <w:rFonts w:asciiTheme="minorHAnsi" w:hAnsiTheme="minorHAnsi" w:cstheme="minorHAnsi"/>
          <w:b/>
          <w:iCs/>
        </w:rPr>
      </w:pPr>
      <w:r w:rsidRPr="00CD6EFC">
        <w:rPr>
          <w:rFonts w:asciiTheme="minorHAnsi" w:hAnsiTheme="minorHAnsi" w:cstheme="minorHAnsi"/>
          <w:b/>
          <w:iCs/>
        </w:rPr>
        <w:t xml:space="preserve">Working within a School </w:t>
      </w:r>
      <w:proofErr w:type="gramStart"/>
      <w:r w:rsidRPr="00CD6EFC">
        <w:rPr>
          <w:rFonts w:asciiTheme="minorHAnsi" w:hAnsiTheme="minorHAnsi" w:cstheme="minorHAnsi"/>
          <w:b/>
          <w:iCs/>
        </w:rPr>
        <w:t>is exempted</w:t>
      </w:r>
      <w:proofErr w:type="gramEnd"/>
      <w:r w:rsidRPr="00CD6EFC">
        <w:rPr>
          <w:rFonts w:asciiTheme="minorHAnsi" w:hAnsiTheme="minorHAnsi" w:cstheme="minorHAnsi"/>
          <w:b/>
          <w:iCs/>
        </w:rPr>
        <w:t xml:space="preserve"> from the Rehabilitation of Offenders Act 1974. </w:t>
      </w:r>
    </w:p>
    <w:p w14:paraId="1025BACE" w14:textId="77777777" w:rsidR="008C13D0" w:rsidRPr="00CD6EFC" w:rsidRDefault="008C13D0" w:rsidP="008C13D0">
      <w:pPr>
        <w:pStyle w:val="NoSpacing"/>
        <w:rPr>
          <w:rFonts w:asciiTheme="minorHAnsi" w:hAnsiTheme="minorHAnsi" w:cstheme="minorHAnsi"/>
          <w:iCs/>
        </w:rPr>
      </w:pPr>
    </w:p>
    <w:p w14:paraId="127C3805"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427DE0B9" w14:textId="77777777" w:rsidR="008C13D0" w:rsidRPr="00CD6EFC" w:rsidRDefault="008C13D0" w:rsidP="008C13D0">
      <w:pPr>
        <w:pStyle w:val="NoSpacing"/>
        <w:numPr>
          <w:ilvl w:val="0"/>
          <w:numId w:val="1"/>
        </w:numPr>
        <w:rPr>
          <w:rFonts w:asciiTheme="minorHAnsi" w:hAnsiTheme="minorHAnsi" w:cstheme="minorHAnsi"/>
          <w:iCs/>
        </w:rPr>
      </w:pPr>
      <w:r w:rsidRPr="00CD6EFC">
        <w:rPr>
          <w:rFonts w:asciiTheme="minorHAnsi" w:hAnsiTheme="minorHAnsi" w:cstheme="minorHAnsi"/>
          <w:iCs/>
        </w:rPr>
        <w:t>All unspent convictions and conditional cautions.</w:t>
      </w:r>
    </w:p>
    <w:p w14:paraId="7222E8EE" w14:textId="27DF0A19" w:rsidR="008C13D0" w:rsidRPr="00CD6EFC" w:rsidRDefault="008C13D0" w:rsidP="008C13D0">
      <w:pPr>
        <w:pStyle w:val="NoSpacing"/>
        <w:numPr>
          <w:ilvl w:val="0"/>
          <w:numId w:val="1"/>
        </w:numPr>
        <w:rPr>
          <w:rFonts w:asciiTheme="minorHAnsi" w:hAnsiTheme="minorHAnsi" w:cstheme="minorHAnsi"/>
          <w:iCs/>
        </w:rPr>
      </w:pPr>
      <w:r w:rsidRPr="00CD6EFC">
        <w:rPr>
          <w:rFonts w:asciiTheme="minorHAnsi" w:hAnsiTheme="minorHAnsi" w:cstheme="minorHAnsi"/>
          <w:iCs/>
        </w:rPr>
        <w:t xml:space="preserve">All spent convictions and adult cautions that </w:t>
      </w:r>
      <w:proofErr w:type="gramStart"/>
      <w:r w:rsidRPr="00CD6EFC">
        <w:rPr>
          <w:rFonts w:asciiTheme="minorHAnsi" w:hAnsiTheme="minorHAnsi" w:cstheme="minorHAnsi"/>
          <w:iCs/>
        </w:rPr>
        <w:t>are not protected</w:t>
      </w:r>
      <w:proofErr w:type="gramEnd"/>
      <w:r w:rsidRPr="00CD6EFC">
        <w:rPr>
          <w:rFonts w:asciiTheme="minorHAnsi" w:hAnsiTheme="minorHAnsi" w:cstheme="minorHAnsi"/>
          <w:iCs/>
        </w:rPr>
        <w:t xml:space="preserve"> (</w:t>
      </w:r>
      <w:r w:rsidR="00B72F5A" w:rsidRPr="00CD6EFC">
        <w:rPr>
          <w:rFonts w:asciiTheme="minorHAnsi" w:hAnsiTheme="minorHAnsi" w:cstheme="minorHAnsi"/>
          <w:iCs/>
        </w:rPr>
        <w:t>i.e.,</w:t>
      </w:r>
      <w:r w:rsidRPr="00CD6EFC">
        <w:rPr>
          <w:rFonts w:asciiTheme="minorHAnsi" w:hAnsiTheme="minorHAnsi" w:cstheme="minorHAnsi"/>
          <w:iCs/>
        </w:rPr>
        <w:t xml:space="preserve"> that </w:t>
      </w:r>
      <w:proofErr w:type="gramStart"/>
      <w:r w:rsidRPr="00CD6EFC">
        <w:rPr>
          <w:rFonts w:asciiTheme="minorHAnsi" w:hAnsiTheme="minorHAnsi" w:cstheme="minorHAnsi"/>
          <w:iCs/>
        </w:rPr>
        <w:t>are not filtered</w:t>
      </w:r>
      <w:proofErr w:type="gramEnd"/>
      <w:r w:rsidRPr="00CD6EFC">
        <w:rPr>
          <w:rFonts w:asciiTheme="minorHAnsi" w:hAnsiTheme="minorHAnsi" w:cstheme="minorHAnsi"/>
          <w:iCs/>
        </w:rPr>
        <w:t xml:space="preserve"> out) as defined by the Rehabilitation of Offenders Act 1974 (Exceptions) Order 1975 (as amended in 2020)</w:t>
      </w:r>
      <w:proofErr w:type="gramStart"/>
      <w:r w:rsidRPr="00CD6EFC">
        <w:rPr>
          <w:rFonts w:asciiTheme="minorHAnsi" w:hAnsiTheme="minorHAnsi" w:cstheme="minorHAnsi"/>
          <w:iCs/>
        </w:rPr>
        <w:t xml:space="preserve">.  </w:t>
      </w:r>
      <w:proofErr w:type="gramEnd"/>
      <w:r w:rsidRPr="00CD6EFC">
        <w:rPr>
          <w:rFonts w:asciiTheme="minorHAnsi" w:hAnsiTheme="minorHAnsi" w:cstheme="minorHAnsi"/>
          <w:iCs/>
        </w:rPr>
        <w:t xml:space="preserve"> </w:t>
      </w:r>
    </w:p>
    <w:p w14:paraId="404ED67E" w14:textId="77777777" w:rsidR="008C13D0" w:rsidRPr="00CD6EFC" w:rsidRDefault="008C13D0" w:rsidP="008C13D0">
      <w:pPr>
        <w:pStyle w:val="NoSpacing"/>
        <w:numPr>
          <w:ilvl w:val="0"/>
          <w:numId w:val="1"/>
        </w:numPr>
        <w:rPr>
          <w:rFonts w:asciiTheme="minorHAnsi" w:hAnsiTheme="minorHAnsi" w:cstheme="minorHAnsi"/>
          <w:iCs/>
        </w:rPr>
      </w:pPr>
      <w:r w:rsidRPr="00CD6EFC">
        <w:rPr>
          <w:rFonts w:asciiTheme="minorHAnsi" w:hAnsiTheme="minorHAnsi" w:cstheme="minorHAnsi"/>
          <w:iCs/>
        </w:rPr>
        <w:t xml:space="preserve">If you have </w:t>
      </w:r>
      <w:proofErr w:type="gramStart"/>
      <w:r w:rsidRPr="00CD6EFC">
        <w:rPr>
          <w:rFonts w:asciiTheme="minorHAnsi" w:hAnsiTheme="minorHAnsi" w:cstheme="minorHAnsi"/>
          <w:iCs/>
        </w:rPr>
        <w:t>been barred</w:t>
      </w:r>
      <w:proofErr w:type="gramEnd"/>
      <w:r w:rsidRPr="00CD6EFC">
        <w:rPr>
          <w:rFonts w:asciiTheme="minorHAnsi" w:hAnsiTheme="minorHAnsi" w:cstheme="minorHAnsi"/>
          <w:iCs/>
        </w:rPr>
        <w:t xml:space="preserve"> from working with Children and/or Adults at risk.</w:t>
      </w:r>
    </w:p>
    <w:p w14:paraId="2B876622" w14:textId="77777777" w:rsidR="008C13D0" w:rsidRPr="00CD6EFC" w:rsidRDefault="008C13D0" w:rsidP="008C13D0">
      <w:pPr>
        <w:pStyle w:val="NoSpacing"/>
        <w:rPr>
          <w:rFonts w:asciiTheme="minorHAnsi" w:hAnsiTheme="minorHAnsi" w:cstheme="minorHAnsi"/>
          <w:i/>
          <w:iCs/>
        </w:rPr>
      </w:pPr>
    </w:p>
    <w:p w14:paraId="0465EF56"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 xml:space="preserve">The DBS check will reveal both spent and unspent convictions, cautions, reprimands and final warnings, and any other information held by local police that’s considered relevant to the role. Any information that </w:t>
      </w:r>
      <w:proofErr w:type="gramStart"/>
      <w:r w:rsidRPr="00CD6EFC">
        <w:rPr>
          <w:rFonts w:asciiTheme="minorHAnsi" w:hAnsiTheme="minorHAnsi" w:cstheme="minorHAnsi"/>
          <w:iCs/>
        </w:rPr>
        <w:t>is “protected”</w:t>
      </w:r>
      <w:proofErr w:type="gramEnd"/>
      <w:r w:rsidRPr="00CD6EFC">
        <w:rPr>
          <w:rFonts w:asciiTheme="minorHAnsi" w:hAnsiTheme="minorHAnsi" w:cstheme="minorHAnsi"/>
          <w:iCs/>
        </w:rPr>
        <w:t xml:space="preserve"> under the Rehabilitation of Offenders Act 1974 (Exceptions) Order 1975 will not appear on a DBS certificate.</w:t>
      </w:r>
    </w:p>
    <w:p w14:paraId="559B6692"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 xml:space="preserve">The successful candidate will then </w:t>
      </w:r>
      <w:proofErr w:type="gramStart"/>
      <w:r w:rsidRPr="00CD6EFC">
        <w:rPr>
          <w:rFonts w:asciiTheme="minorHAnsi" w:hAnsiTheme="minorHAnsi" w:cstheme="minorHAnsi"/>
          <w:iCs/>
        </w:rPr>
        <w:t>be asked</w:t>
      </w:r>
      <w:proofErr w:type="gramEnd"/>
      <w:r w:rsidRPr="00CD6EFC">
        <w:rPr>
          <w:rFonts w:asciiTheme="minorHAnsi" w:hAnsiTheme="minorHAnsi" w:cstheme="minorHAnsi"/>
          <w:iCs/>
        </w:rPr>
        <w:t xml:space="preserve"> to complete an application for the relevant Disclosure and Barring Service check or if subscribed to the update service provide the necessary details to allow a check to </w:t>
      </w:r>
      <w:proofErr w:type="gramStart"/>
      <w:r w:rsidRPr="00CD6EFC">
        <w:rPr>
          <w:rFonts w:asciiTheme="minorHAnsi" w:hAnsiTheme="minorHAnsi" w:cstheme="minorHAnsi"/>
          <w:iCs/>
        </w:rPr>
        <w:t>be made</w:t>
      </w:r>
      <w:proofErr w:type="gramEnd"/>
      <w:r w:rsidRPr="00CD6EFC">
        <w:rPr>
          <w:rFonts w:asciiTheme="minorHAnsi" w:hAnsiTheme="minorHAnsi" w:cstheme="minorHAnsi"/>
          <w:iCs/>
        </w:rPr>
        <w:t>.</w:t>
      </w:r>
    </w:p>
    <w:p w14:paraId="45BACEF2" w14:textId="77777777" w:rsidR="008C13D0" w:rsidRPr="00CD6EFC" w:rsidRDefault="008C13D0" w:rsidP="008C13D0">
      <w:pPr>
        <w:pStyle w:val="NoSpacing"/>
        <w:rPr>
          <w:rFonts w:asciiTheme="minorHAnsi" w:hAnsiTheme="minorHAnsi" w:cstheme="minorHAnsi"/>
          <w:iCs/>
        </w:rPr>
      </w:pPr>
    </w:p>
    <w:p w14:paraId="2AA206F0"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 xml:space="preserve">The amendments to the Rehabilitation of Offenders Act 1974 (Exceptions) Order 1975 (2013 and 2020) provides that when applying for certain jobs and activities, certain convictions and cautions </w:t>
      </w:r>
      <w:proofErr w:type="gramStart"/>
      <w:r w:rsidRPr="00CD6EFC">
        <w:rPr>
          <w:rFonts w:asciiTheme="minorHAnsi" w:hAnsiTheme="minorHAnsi" w:cstheme="minorHAnsi"/>
          <w:iCs/>
        </w:rPr>
        <w:t>are considered</w:t>
      </w:r>
      <w:proofErr w:type="gramEnd"/>
      <w:r w:rsidRPr="00CD6EFC">
        <w:rPr>
          <w:rFonts w:asciiTheme="minorHAnsi" w:hAnsiTheme="minorHAnsi" w:cstheme="minorHAnsi"/>
          <w:iCs/>
        </w:rPr>
        <w:t xml:space="preserve"> ‘protected’. This means that they do not need to </w:t>
      </w:r>
      <w:proofErr w:type="gramStart"/>
      <w:r w:rsidRPr="00CD6EFC">
        <w:rPr>
          <w:rFonts w:asciiTheme="minorHAnsi" w:hAnsiTheme="minorHAnsi" w:cstheme="minorHAnsi"/>
          <w:iCs/>
        </w:rPr>
        <w:t>be disclosed</w:t>
      </w:r>
      <w:proofErr w:type="gramEnd"/>
      <w:r w:rsidRPr="00CD6EFC">
        <w:rPr>
          <w:rFonts w:asciiTheme="minorHAnsi" w:hAnsiTheme="minorHAnsi" w:cstheme="minorHAnsi"/>
          <w:iCs/>
        </w:rPr>
        <w:t xml:space="preserve"> to employers, and if they </w:t>
      </w:r>
      <w:proofErr w:type="gramStart"/>
      <w:r w:rsidRPr="00CD6EFC">
        <w:rPr>
          <w:rFonts w:asciiTheme="minorHAnsi" w:hAnsiTheme="minorHAnsi" w:cstheme="minorHAnsi"/>
          <w:iCs/>
        </w:rPr>
        <w:t>are disclosed</w:t>
      </w:r>
      <w:proofErr w:type="gramEnd"/>
      <w:r w:rsidRPr="00CD6EFC">
        <w:rPr>
          <w:rFonts w:asciiTheme="minorHAnsi" w:hAnsiTheme="minorHAnsi" w:cstheme="minorHAnsi"/>
          <w:iCs/>
        </w:rPr>
        <w:t>, employers cannot take them into account.</w:t>
      </w:r>
    </w:p>
    <w:p w14:paraId="24F0E3AE"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 xml:space="preserve">Guidance about whether a conviction or caution should </w:t>
      </w:r>
      <w:proofErr w:type="gramStart"/>
      <w:r w:rsidRPr="00CD6EFC">
        <w:rPr>
          <w:rFonts w:asciiTheme="minorHAnsi" w:hAnsiTheme="minorHAnsi" w:cstheme="minorHAnsi"/>
          <w:iCs/>
        </w:rPr>
        <w:t>be disclosed</w:t>
      </w:r>
      <w:proofErr w:type="gramEnd"/>
      <w:r w:rsidRPr="00CD6EFC">
        <w:rPr>
          <w:rFonts w:asciiTheme="minorHAnsi" w:hAnsiTheme="minorHAnsi" w:cstheme="minorHAnsi"/>
          <w:iCs/>
        </w:rPr>
        <w:t xml:space="preserve"> can </w:t>
      </w:r>
      <w:proofErr w:type="gramStart"/>
      <w:r w:rsidRPr="00CD6EFC">
        <w:rPr>
          <w:rFonts w:asciiTheme="minorHAnsi" w:hAnsiTheme="minorHAnsi" w:cstheme="minorHAnsi"/>
          <w:iCs/>
        </w:rPr>
        <w:t>be found</w:t>
      </w:r>
      <w:proofErr w:type="gramEnd"/>
      <w:r w:rsidRPr="00CD6EFC">
        <w:rPr>
          <w:rFonts w:asciiTheme="minorHAnsi" w:hAnsiTheme="minorHAnsi" w:cstheme="minorHAnsi"/>
          <w:iCs/>
        </w:rPr>
        <w:t xml:space="preserve"> on the Ministry of Justice website.</w:t>
      </w:r>
    </w:p>
    <w:p w14:paraId="485B506B" w14:textId="77777777" w:rsidR="008C13D0" w:rsidRPr="00CD6EFC" w:rsidRDefault="008C13D0" w:rsidP="008C13D0">
      <w:pPr>
        <w:pStyle w:val="NoSpacing"/>
        <w:rPr>
          <w:rFonts w:asciiTheme="minorHAnsi" w:hAnsiTheme="minorHAnsi" w:cstheme="minorHAnsi"/>
          <w:iCs/>
        </w:rPr>
      </w:pPr>
      <w:hyperlink r:id="rId12" w:history="1">
        <w:r w:rsidRPr="00CD6EFC">
          <w:rPr>
            <w:rStyle w:val="Hyperlink"/>
            <w:rFonts w:asciiTheme="minorHAnsi" w:hAnsiTheme="minorHAnsi" w:cstheme="minorHAnsi"/>
            <w:iCs/>
          </w:rPr>
          <w:t>Guidance on the Rehabilitation of Offenders Act 1974 and the Exceptions Order 1975 - GOV.UK (www.gov.uk)</w:t>
        </w:r>
      </w:hyperlink>
    </w:p>
    <w:p w14:paraId="7228FA46" w14:textId="77777777" w:rsidR="008C13D0" w:rsidRPr="00CD6EFC" w:rsidRDefault="008C13D0" w:rsidP="008C13D0">
      <w:pPr>
        <w:pStyle w:val="NoSpacing"/>
        <w:rPr>
          <w:rFonts w:asciiTheme="minorHAnsi" w:hAnsiTheme="minorHAnsi" w:cstheme="minorHAnsi"/>
          <w:iCs/>
        </w:rPr>
      </w:pPr>
    </w:p>
    <w:p w14:paraId="291654BB" w14:textId="77777777" w:rsidR="008C13D0" w:rsidRPr="00CD6EFC" w:rsidRDefault="008C13D0" w:rsidP="008C13D0">
      <w:pPr>
        <w:pStyle w:val="NoSpacing"/>
        <w:rPr>
          <w:rFonts w:asciiTheme="minorHAnsi" w:hAnsiTheme="minorHAnsi" w:cstheme="minorHAnsi"/>
          <w:iCs/>
        </w:rPr>
      </w:pPr>
      <w:r w:rsidRPr="00CD6EFC">
        <w:rPr>
          <w:rFonts w:asciiTheme="minorHAnsi" w:hAnsiTheme="minorHAnsi" w:cstheme="minorHAnsi"/>
          <w:iCs/>
        </w:rPr>
        <w:t xml:space="preserve">The filtering rules </w:t>
      </w:r>
      <w:proofErr w:type="gramStart"/>
      <w:r w:rsidRPr="00CD6EFC">
        <w:rPr>
          <w:rFonts w:asciiTheme="minorHAnsi" w:hAnsiTheme="minorHAnsi" w:cstheme="minorHAnsi"/>
          <w:iCs/>
        </w:rPr>
        <w:t>were updated</w:t>
      </w:r>
      <w:proofErr w:type="gramEnd"/>
      <w:r w:rsidRPr="00CD6EFC">
        <w:rPr>
          <w:rFonts w:asciiTheme="minorHAnsi" w:hAnsiTheme="minorHAnsi" w:cstheme="minorHAnsi"/>
          <w:iCs/>
        </w:rPr>
        <w:t xml:space="preserve"> on 28 November 2020 as follows:</w:t>
      </w:r>
    </w:p>
    <w:p w14:paraId="58BD42CE" w14:textId="5E4B3179" w:rsidR="008C13D0" w:rsidRPr="00CD6EFC" w:rsidRDefault="008C13D0" w:rsidP="008C13D0">
      <w:pPr>
        <w:pStyle w:val="NoSpacing"/>
        <w:numPr>
          <w:ilvl w:val="0"/>
          <w:numId w:val="2"/>
        </w:numPr>
        <w:rPr>
          <w:rFonts w:asciiTheme="minorHAnsi" w:hAnsiTheme="minorHAnsi" w:cstheme="minorHAnsi"/>
          <w:iCs/>
        </w:rPr>
      </w:pPr>
      <w:r w:rsidRPr="00CD6EFC">
        <w:rPr>
          <w:rFonts w:asciiTheme="minorHAnsi" w:hAnsiTheme="minorHAnsi" w:cstheme="minorHAnsi"/>
          <w:iCs/>
        </w:rPr>
        <w:t xml:space="preserve">warnings, </w:t>
      </w:r>
      <w:proofErr w:type="gramStart"/>
      <w:r w:rsidRPr="00CD6EFC">
        <w:rPr>
          <w:rFonts w:asciiTheme="minorHAnsi" w:hAnsiTheme="minorHAnsi" w:cstheme="minorHAnsi"/>
          <w:iCs/>
        </w:rPr>
        <w:t>reprimands</w:t>
      </w:r>
      <w:proofErr w:type="gramEnd"/>
      <w:r w:rsidRPr="00CD6EFC">
        <w:rPr>
          <w:rFonts w:asciiTheme="minorHAnsi" w:hAnsiTheme="minorHAnsi" w:cstheme="minorHAnsi"/>
          <w:iCs/>
        </w:rPr>
        <w:t xml:space="preserve"> and youth cautions will no longer </w:t>
      </w:r>
      <w:proofErr w:type="gramStart"/>
      <w:r w:rsidRPr="00CD6EFC">
        <w:rPr>
          <w:rFonts w:asciiTheme="minorHAnsi" w:hAnsiTheme="minorHAnsi" w:cstheme="minorHAnsi"/>
          <w:iCs/>
        </w:rPr>
        <w:t>be automatically disclosed</w:t>
      </w:r>
      <w:proofErr w:type="gramEnd"/>
      <w:r w:rsidRPr="00CD6EFC">
        <w:rPr>
          <w:rFonts w:asciiTheme="minorHAnsi" w:hAnsiTheme="minorHAnsi" w:cstheme="minorHAnsi"/>
          <w:iCs/>
        </w:rPr>
        <w:t xml:space="preserve"> on a DBS </w:t>
      </w:r>
      <w:r w:rsidR="00B72F5A" w:rsidRPr="00CD6EFC">
        <w:rPr>
          <w:rFonts w:asciiTheme="minorHAnsi" w:hAnsiTheme="minorHAnsi" w:cstheme="minorHAnsi"/>
          <w:iCs/>
        </w:rPr>
        <w:t>certificate.</w:t>
      </w:r>
    </w:p>
    <w:p w14:paraId="6FB8AD81" w14:textId="77777777" w:rsidR="008C13D0" w:rsidRPr="00CD6EFC" w:rsidRDefault="008C13D0" w:rsidP="008C13D0">
      <w:pPr>
        <w:pStyle w:val="NoSpacing"/>
        <w:numPr>
          <w:ilvl w:val="0"/>
          <w:numId w:val="2"/>
        </w:numPr>
        <w:rPr>
          <w:rFonts w:asciiTheme="minorHAnsi" w:hAnsiTheme="minorHAnsi" w:cstheme="minorHAnsi"/>
          <w:iCs/>
        </w:rPr>
      </w:pPr>
      <w:r w:rsidRPr="00CD6EFC">
        <w:rPr>
          <w:rFonts w:asciiTheme="minorHAnsi" w:hAnsiTheme="minorHAnsi" w:cstheme="minorHAnsi"/>
          <w:iCs/>
        </w:rPr>
        <w:t xml:space="preserve">the multiple conviction rule has </w:t>
      </w:r>
      <w:proofErr w:type="gramStart"/>
      <w:r w:rsidRPr="00CD6EFC">
        <w:rPr>
          <w:rFonts w:asciiTheme="minorHAnsi" w:hAnsiTheme="minorHAnsi" w:cstheme="minorHAnsi"/>
          <w:iCs/>
        </w:rPr>
        <w:t>been removed</w:t>
      </w:r>
      <w:proofErr w:type="gramEnd"/>
      <w:r w:rsidRPr="00CD6EFC">
        <w:rPr>
          <w:rFonts w:asciiTheme="minorHAnsi" w:hAnsiTheme="minorHAnsi" w:cstheme="minorHAnsi"/>
          <w:iCs/>
        </w:rPr>
        <w:t xml:space="preserve">, meaning that if an individual has more than one conviction, regardless of offence type or time passed, each conviction will </w:t>
      </w:r>
      <w:proofErr w:type="gramStart"/>
      <w:r w:rsidRPr="00CD6EFC">
        <w:rPr>
          <w:rFonts w:asciiTheme="minorHAnsi" w:hAnsiTheme="minorHAnsi" w:cstheme="minorHAnsi"/>
          <w:iCs/>
        </w:rPr>
        <w:t>be considered</w:t>
      </w:r>
      <w:proofErr w:type="gramEnd"/>
      <w:r w:rsidRPr="00CD6EFC">
        <w:rPr>
          <w:rFonts w:asciiTheme="minorHAnsi" w:hAnsiTheme="minorHAnsi" w:cstheme="minorHAnsi"/>
          <w:iCs/>
        </w:rPr>
        <w:t xml:space="preserve"> against the remaining rules individually, rather than all </w:t>
      </w:r>
      <w:proofErr w:type="gramStart"/>
      <w:r w:rsidRPr="00CD6EFC">
        <w:rPr>
          <w:rFonts w:asciiTheme="minorHAnsi" w:hAnsiTheme="minorHAnsi" w:cstheme="minorHAnsi"/>
          <w:iCs/>
        </w:rPr>
        <w:t>being automatically disclosed</w:t>
      </w:r>
      <w:proofErr w:type="gramEnd"/>
      <w:r w:rsidRPr="00CD6EFC">
        <w:rPr>
          <w:rFonts w:asciiTheme="minorHAnsi" w:hAnsiTheme="minorHAnsi" w:cstheme="minorHAnsi"/>
          <w:iCs/>
        </w:rPr>
        <w:t>.</w:t>
      </w:r>
    </w:p>
    <w:p w14:paraId="4D6822DC" w14:textId="77777777" w:rsidR="008C13D0" w:rsidRPr="00CD6EFC" w:rsidRDefault="008C13D0" w:rsidP="008C13D0">
      <w:pPr>
        <w:autoSpaceDE w:val="0"/>
        <w:autoSpaceDN w:val="0"/>
        <w:adjustRightInd w:val="0"/>
        <w:rPr>
          <w:rFonts w:asciiTheme="minorHAnsi" w:hAnsiTheme="minorHAnsi" w:cstheme="minorHAnsi"/>
        </w:rPr>
      </w:pPr>
    </w:p>
    <w:p w14:paraId="2F0E265E" w14:textId="3E193D75" w:rsidR="008C13D0" w:rsidRPr="00CD6EFC" w:rsidRDefault="008C13D0" w:rsidP="008C13D0">
      <w:pPr>
        <w:autoSpaceDE w:val="0"/>
        <w:autoSpaceDN w:val="0"/>
        <w:adjustRightInd w:val="0"/>
        <w:rPr>
          <w:rFonts w:asciiTheme="minorHAnsi" w:hAnsiTheme="minorHAnsi" w:cstheme="minorHAnsi"/>
        </w:rPr>
      </w:pPr>
    </w:p>
    <w:p w14:paraId="4CE2B2D3" w14:textId="59F4E7F6" w:rsidR="008C13D0" w:rsidRPr="00CD6EFC" w:rsidRDefault="008C13D0" w:rsidP="008C13D0">
      <w:pPr>
        <w:autoSpaceDE w:val="0"/>
        <w:autoSpaceDN w:val="0"/>
        <w:adjustRightInd w:val="0"/>
        <w:rPr>
          <w:rFonts w:asciiTheme="minorHAnsi" w:hAnsiTheme="minorHAnsi" w:cstheme="minorHAnsi"/>
        </w:rPr>
      </w:pPr>
    </w:p>
    <w:sectPr w:rsidR="008C13D0" w:rsidRPr="00CD6EFC" w:rsidSect="00442B5C">
      <w:headerReference w:type="default" r:id="rId13"/>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1BDE" w14:textId="77777777" w:rsidR="000C6EF3" w:rsidRDefault="000C6EF3" w:rsidP="00826ECF">
      <w:r>
        <w:separator/>
      </w:r>
    </w:p>
  </w:endnote>
  <w:endnote w:type="continuationSeparator" w:id="0">
    <w:p w14:paraId="74F11408" w14:textId="77777777" w:rsidR="000C6EF3" w:rsidRDefault="000C6EF3"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740D" w14:textId="77777777" w:rsidR="000C6EF3" w:rsidRDefault="000C6EF3" w:rsidP="00826ECF">
      <w:r>
        <w:separator/>
      </w:r>
    </w:p>
  </w:footnote>
  <w:footnote w:type="continuationSeparator" w:id="0">
    <w:p w14:paraId="7E104D72" w14:textId="77777777" w:rsidR="000C6EF3" w:rsidRDefault="000C6EF3"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FBFC" w14:textId="5FC804FB" w:rsidR="00E201C1" w:rsidRDefault="00442B5C" w:rsidP="00A11D11">
    <w:r w:rsidRPr="00A11D11">
      <w:rPr>
        <w:noProof/>
      </w:rPr>
      <mc:AlternateContent>
        <mc:Choice Requires="wps">
          <w:drawing>
            <wp:anchor distT="0" distB="0" distL="114300" distR="114300" simplePos="0" relativeHeight="251668480" behindDoc="0" locked="0" layoutInCell="1" allowOverlap="1" wp14:anchorId="78E28FD6" wp14:editId="5F1A02C0">
              <wp:simplePos x="0" y="0"/>
              <wp:positionH relativeFrom="page">
                <wp:align>left</wp:align>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chemeClr val="accent1">
                          <a:lumMod val="50000"/>
                        </a:schemeClr>
                      </a:solidFill>
                      <a:ln>
                        <a:solidFill>
                          <a:srgbClr val="00054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0AF1E2">
            <v:rect id="Rectangle 1" style="position:absolute;margin-left:0;margin-top:-35.4pt;width:60pt;height:839.3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1f3763 [1604]" strokecolor="#000544" strokeweight="1pt" w14:anchorId="187D2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75955"/>
    <w:multiLevelType w:val="hybridMultilevel"/>
    <w:tmpl w:val="975290E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92DEC"/>
    <w:multiLevelType w:val="hybridMultilevel"/>
    <w:tmpl w:val="F84C28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B72C4"/>
    <w:multiLevelType w:val="hybridMultilevel"/>
    <w:tmpl w:val="EDF8CD8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992729"/>
    <w:multiLevelType w:val="hybridMultilevel"/>
    <w:tmpl w:val="FDC0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C503B1"/>
    <w:multiLevelType w:val="hybridMultilevel"/>
    <w:tmpl w:val="AF7843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3532E7"/>
    <w:multiLevelType w:val="hybridMultilevel"/>
    <w:tmpl w:val="432C6FDE"/>
    <w:lvl w:ilvl="0" w:tplc="AE3A5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9D77E6"/>
    <w:multiLevelType w:val="hybridMultilevel"/>
    <w:tmpl w:val="0E264CE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E346CCF"/>
    <w:multiLevelType w:val="hybridMultilevel"/>
    <w:tmpl w:val="170C6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493096">
    <w:abstractNumId w:val="4"/>
  </w:num>
  <w:num w:numId="2" w16cid:durableId="1209754874">
    <w:abstractNumId w:val="0"/>
  </w:num>
  <w:num w:numId="3" w16cid:durableId="1395352505">
    <w:abstractNumId w:val="2"/>
  </w:num>
  <w:num w:numId="4" w16cid:durableId="577985593">
    <w:abstractNumId w:val="1"/>
  </w:num>
  <w:num w:numId="5" w16cid:durableId="1760372944">
    <w:abstractNumId w:val="9"/>
  </w:num>
  <w:num w:numId="6" w16cid:durableId="161243376">
    <w:abstractNumId w:val="5"/>
  </w:num>
  <w:num w:numId="7" w16cid:durableId="757408560">
    <w:abstractNumId w:val="10"/>
  </w:num>
  <w:num w:numId="8" w16cid:durableId="1607276179">
    <w:abstractNumId w:val="3"/>
  </w:num>
  <w:num w:numId="9" w16cid:durableId="1307397754">
    <w:abstractNumId w:val="8"/>
  </w:num>
  <w:num w:numId="10" w16cid:durableId="688605027">
    <w:abstractNumId w:val="6"/>
  </w:num>
  <w:num w:numId="11" w16cid:durableId="1583375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2F"/>
    <w:rsid w:val="00004A57"/>
    <w:rsid w:val="00030829"/>
    <w:rsid w:val="00050FBC"/>
    <w:rsid w:val="00065FE4"/>
    <w:rsid w:val="000938AA"/>
    <w:rsid w:val="000C6EF3"/>
    <w:rsid w:val="000D192F"/>
    <w:rsid w:val="000E2DA8"/>
    <w:rsid w:val="00111C84"/>
    <w:rsid w:val="00186CD2"/>
    <w:rsid w:val="001878C7"/>
    <w:rsid w:val="00192A7F"/>
    <w:rsid w:val="001F4E47"/>
    <w:rsid w:val="002048E6"/>
    <w:rsid w:val="00213D4D"/>
    <w:rsid w:val="00244744"/>
    <w:rsid w:val="00290BB9"/>
    <w:rsid w:val="002B7042"/>
    <w:rsid w:val="002C6A69"/>
    <w:rsid w:val="003145FA"/>
    <w:rsid w:val="003339D1"/>
    <w:rsid w:val="00342ED9"/>
    <w:rsid w:val="00344139"/>
    <w:rsid w:val="003C292C"/>
    <w:rsid w:val="003F25A7"/>
    <w:rsid w:val="00416937"/>
    <w:rsid w:val="00442B5C"/>
    <w:rsid w:val="00446D88"/>
    <w:rsid w:val="00450C28"/>
    <w:rsid w:val="004748BE"/>
    <w:rsid w:val="0050440D"/>
    <w:rsid w:val="00541C65"/>
    <w:rsid w:val="00585473"/>
    <w:rsid w:val="005861BB"/>
    <w:rsid w:val="00595AD8"/>
    <w:rsid w:val="005B0E66"/>
    <w:rsid w:val="005E284F"/>
    <w:rsid w:val="005E3A89"/>
    <w:rsid w:val="00600A42"/>
    <w:rsid w:val="00640E6C"/>
    <w:rsid w:val="00655685"/>
    <w:rsid w:val="006729DF"/>
    <w:rsid w:val="006B0432"/>
    <w:rsid w:val="006B21F7"/>
    <w:rsid w:val="006F2308"/>
    <w:rsid w:val="007210FB"/>
    <w:rsid w:val="007716C5"/>
    <w:rsid w:val="007B3AD6"/>
    <w:rsid w:val="007C1879"/>
    <w:rsid w:val="008118E2"/>
    <w:rsid w:val="00825F4C"/>
    <w:rsid w:val="00826978"/>
    <w:rsid w:val="00826ECF"/>
    <w:rsid w:val="00842492"/>
    <w:rsid w:val="0085442F"/>
    <w:rsid w:val="00880512"/>
    <w:rsid w:val="008C13D0"/>
    <w:rsid w:val="008C7452"/>
    <w:rsid w:val="008E2D49"/>
    <w:rsid w:val="008E52C8"/>
    <w:rsid w:val="00905A6C"/>
    <w:rsid w:val="00926C43"/>
    <w:rsid w:val="00934ACE"/>
    <w:rsid w:val="00952491"/>
    <w:rsid w:val="00976661"/>
    <w:rsid w:val="009B799B"/>
    <w:rsid w:val="009E77C7"/>
    <w:rsid w:val="00A0419B"/>
    <w:rsid w:val="00A11D11"/>
    <w:rsid w:val="00A416CD"/>
    <w:rsid w:val="00A667FD"/>
    <w:rsid w:val="00A72A77"/>
    <w:rsid w:val="00A87AB7"/>
    <w:rsid w:val="00A9439E"/>
    <w:rsid w:val="00A96618"/>
    <w:rsid w:val="00AB68A1"/>
    <w:rsid w:val="00AC1911"/>
    <w:rsid w:val="00AD2125"/>
    <w:rsid w:val="00B52BBA"/>
    <w:rsid w:val="00B630FE"/>
    <w:rsid w:val="00B72F5A"/>
    <w:rsid w:val="00BA7050"/>
    <w:rsid w:val="00BD07D0"/>
    <w:rsid w:val="00C00DB8"/>
    <w:rsid w:val="00C400FE"/>
    <w:rsid w:val="00C465E7"/>
    <w:rsid w:val="00C66B5E"/>
    <w:rsid w:val="00C871FD"/>
    <w:rsid w:val="00CB543F"/>
    <w:rsid w:val="00CC617F"/>
    <w:rsid w:val="00CD6EFC"/>
    <w:rsid w:val="00CF25AF"/>
    <w:rsid w:val="00CF5F4A"/>
    <w:rsid w:val="00D02591"/>
    <w:rsid w:val="00D06FB8"/>
    <w:rsid w:val="00D1294D"/>
    <w:rsid w:val="00D274E9"/>
    <w:rsid w:val="00D47EEE"/>
    <w:rsid w:val="00D74FD7"/>
    <w:rsid w:val="00D91964"/>
    <w:rsid w:val="00D9474A"/>
    <w:rsid w:val="00D96B6C"/>
    <w:rsid w:val="00DA434E"/>
    <w:rsid w:val="00DD12F3"/>
    <w:rsid w:val="00DD6181"/>
    <w:rsid w:val="00E03878"/>
    <w:rsid w:val="00E04ADF"/>
    <w:rsid w:val="00E201C1"/>
    <w:rsid w:val="00E30FC3"/>
    <w:rsid w:val="00E3333F"/>
    <w:rsid w:val="00E40954"/>
    <w:rsid w:val="00E9573F"/>
    <w:rsid w:val="00EB0934"/>
    <w:rsid w:val="00ED2049"/>
    <w:rsid w:val="00EF3A62"/>
    <w:rsid w:val="00EF7DE4"/>
    <w:rsid w:val="00F35E04"/>
    <w:rsid w:val="00F421AB"/>
    <w:rsid w:val="00F44C3C"/>
    <w:rsid w:val="00F701FD"/>
    <w:rsid w:val="00F83391"/>
    <w:rsid w:val="00FB2F56"/>
    <w:rsid w:val="00FC2C2E"/>
    <w:rsid w:val="00FD233F"/>
    <w:rsid w:val="2FB28E9D"/>
    <w:rsid w:val="7825F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DC6DC2"/>
  <w15:chartTrackingRefBased/>
  <w15:docId w15:val="{59010485-8B16-43FC-BC4F-6FFF665D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D1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Strong">
    <w:name w:val="Strong"/>
    <w:basedOn w:val="DefaultParagraphFont"/>
    <w:uiPriority w:val="22"/>
    <w:qFormat/>
    <w:rsid w:val="006B21F7"/>
    <w:rPr>
      <w:b/>
      <w:bCs/>
    </w:rPr>
  </w:style>
  <w:style w:type="character" w:styleId="Hyperlink">
    <w:name w:val="Hyperlink"/>
    <w:basedOn w:val="DefaultParagraphFont"/>
    <w:uiPriority w:val="99"/>
    <w:unhideWhenUsed/>
    <w:rsid w:val="006B21F7"/>
    <w:rPr>
      <w:color w:val="0000FF"/>
      <w:u w:val="single"/>
    </w:rPr>
  </w:style>
  <w:style w:type="character" w:styleId="UnresolvedMention">
    <w:name w:val="Unresolved Mention"/>
    <w:basedOn w:val="DefaultParagraphFont"/>
    <w:uiPriority w:val="99"/>
    <w:semiHidden/>
    <w:unhideWhenUsed/>
    <w:rsid w:val="00F35E04"/>
    <w:rPr>
      <w:color w:val="605E5C"/>
      <w:shd w:val="clear" w:color="auto" w:fill="E1DFDD"/>
    </w:rPr>
  </w:style>
  <w:style w:type="character" w:customStyle="1" w:styleId="NoSpacingChar">
    <w:name w:val="No Spacing Char"/>
    <w:link w:val="NoSpacing"/>
    <w:uiPriority w:val="1"/>
    <w:rsid w:val="00A96618"/>
    <w:rPr>
      <w:rFonts w:ascii="Tahoma" w:hAnsi="Tahoma"/>
    </w:rPr>
  </w:style>
  <w:style w:type="paragraph" w:styleId="NormalWeb">
    <w:name w:val="Normal (Web)"/>
    <w:basedOn w:val="Normal"/>
    <w:uiPriority w:val="99"/>
    <w:unhideWhenUsed/>
    <w:rsid w:val="00342ED9"/>
    <w:rPr>
      <w:rFonts w:ascii="Times New Roman" w:hAnsi="Times New Roman" w:cs="Times New Roman"/>
      <w:sz w:val="24"/>
      <w:szCs w:val="24"/>
      <w:lang w:eastAsia="en-GB"/>
    </w:rPr>
  </w:style>
  <w:style w:type="paragraph" w:styleId="ListParagraph">
    <w:name w:val="List Paragraph"/>
    <w:basedOn w:val="Normal"/>
    <w:uiPriority w:val="34"/>
    <w:qFormat/>
    <w:rsid w:val="00C465E7"/>
    <w:pPr>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996146">
      <w:bodyDiv w:val="1"/>
      <w:marLeft w:val="0"/>
      <w:marRight w:val="0"/>
      <w:marTop w:val="0"/>
      <w:marBottom w:val="0"/>
      <w:divBdr>
        <w:top w:val="none" w:sz="0" w:space="0" w:color="auto"/>
        <w:left w:val="none" w:sz="0" w:space="0" w:color="auto"/>
        <w:bottom w:val="none" w:sz="0" w:space="0" w:color="auto"/>
        <w:right w:val="none" w:sz="0" w:space="0" w:color="auto"/>
      </w:divBdr>
    </w:div>
    <w:div w:id="1093091141">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3111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altern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lternstrust.co.uk/vacancies" TargetMode="External"/><Relationship Id="rId4" Type="http://schemas.openxmlformats.org/officeDocument/2006/relationships/settings" Target="settings.xml"/><Relationship Id="rId9" Type="http://schemas.openxmlformats.org/officeDocument/2006/relationships/hyperlink" Target="mailto:HR@salter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EFEB-CD23-40D9-8F8F-4BC6B6AA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Jo Smith</cp:lastModifiedBy>
  <cp:revision>3</cp:revision>
  <cp:lastPrinted>2025-07-09T11:45:00Z</cp:lastPrinted>
  <dcterms:created xsi:type="dcterms:W3CDTF">2025-07-09T11:47:00Z</dcterms:created>
  <dcterms:modified xsi:type="dcterms:W3CDTF">2025-07-10T11:55:00Z</dcterms:modified>
</cp:coreProperties>
</file>